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DF26" w14:textId="77777777" w:rsidR="00855C97" w:rsidRPr="00855C97" w:rsidRDefault="00855C97" w:rsidP="00855C97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121512"/>
          <w:sz w:val="30"/>
          <w:szCs w:val="30"/>
          <w:lang w:eastAsia="hr-HR"/>
        </w:rPr>
      </w:pPr>
      <w:r w:rsidRPr="00855C97">
        <w:rPr>
          <w:rFonts w:ascii="Segoe UI" w:eastAsia="Times New Roman" w:hAnsi="Segoe UI" w:cs="Segoe UI"/>
          <w:b/>
          <w:bCs/>
          <w:color w:val="121512"/>
          <w:sz w:val="30"/>
          <w:szCs w:val="30"/>
          <w:lang w:eastAsia="hr-HR"/>
        </w:rPr>
        <w:t>Prihvaćanje AI u osnovnom obrazovanju: Vodič za učitelje</w:t>
      </w:r>
    </w:p>
    <w:p w14:paraId="7B436DD2" w14:textId="77777777" w:rsidR="00855C97" w:rsidRPr="00855C97" w:rsidRDefault="00855C97" w:rsidP="00855C97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</w:pPr>
      <w:r w:rsidRPr="00855C97"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  <w:t xml:space="preserve">Kako tehnologija nastavlja napredovati brzim tempom, umjetna inteligencija (AI) postaje sve više integrirana u različite aspekte naših života, uključujući obrazovanje. Za učitelje u osnovnoj školi koji pohađaju tečajeve poput Erasmus programa, razumijevanje implikacija AI u učionici može biti </w:t>
      </w:r>
      <w:proofErr w:type="spellStart"/>
      <w:r w:rsidRPr="00855C97"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  <w:t>transformativno</w:t>
      </w:r>
      <w:proofErr w:type="spellEnd"/>
      <w:r w:rsidRPr="00855C97"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  <w:t>, kako za nastavu, tako i za poboljšanje iskustava učenje učenika.</w:t>
      </w:r>
    </w:p>
    <w:p w14:paraId="64D91A42" w14:textId="77777777" w:rsidR="00855C97" w:rsidRPr="00855C97" w:rsidRDefault="00855C97" w:rsidP="00855C9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121512"/>
          <w:sz w:val="24"/>
          <w:szCs w:val="24"/>
          <w:lang w:eastAsia="hr-HR"/>
        </w:rPr>
      </w:pPr>
      <w:r w:rsidRPr="00855C97">
        <w:rPr>
          <w:rFonts w:ascii="Segoe UI" w:eastAsia="Times New Roman" w:hAnsi="Segoe UI" w:cs="Segoe UI"/>
          <w:b/>
          <w:bCs/>
          <w:color w:val="121512"/>
          <w:sz w:val="24"/>
          <w:szCs w:val="24"/>
          <w:lang w:eastAsia="hr-HR"/>
        </w:rPr>
        <w:t>Razumijevanje AI i njenih primjena u obrazovanju</w:t>
      </w:r>
    </w:p>
    <w:p w14:paraId="77D13CDA" w14:textId="77777777" w:rsidR="00855C97" w:rsidRPr="00855C97" w:rsidRDefault="00855C97" w:rsidP="00855C97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</w:pPr>
      <w:r w:rsidRPr="00855C97"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  <w:t>Umjetna inteligencija odnosi se na sposobnost strojeva da obavljaju zadatke koji obično zahtijevaju ljudsku inteligenciju. To uključuje učenje, rasuđivanje, rješavanje problema i razumijevanje jezika. U kontekstu obrazovanja, AI može poprimiti mnoge oblike, poput inteligentnih sustava podučavanja, automatiziranih alata za ocjenjivanje i personaliziranih okruženja za učenje.</w:t>
      </w:r>
    </w:p>
    <w:p w14:paraId="31186019" w14:textId="77777777" w:rsidR="00855C97" w:rsidRPr="00855C97" w:rsidRDefault="00855C97" w:rsidP="00855C9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121512"/>
          <w:sz w:val="24"/>
          <w:szCs w:val="24"/>
          <w:lang w:eastAsia="hr-HR"/>
        </w:rPr>
      </w:pPr>
      <w:r w:rsidRPr="00855C97">
        <w:rPr>
          <w:rFonts w:ascii="Segoe UI" w:eastAsia="Times New Roman" w:hAnsi="Segoe UI" w:cs="Segoe UI"/>
          <w:b/>
          <w:bCs/>
          <w:color w:val="121512"/>
          <w:sz w:val="24"/>
          <w:szCs w:val="24"/>
          <w:lang w:eastAsia="hr-HR"/>
        </w:rPr>
        <w:t>Prednosti AI u učionici</w:t>
      </w:r>
    </w:p>
    <w:p w14:paraId="0F2B5DF3" w14:textId="77777777" w:rsidR="00855C97" w:rsidRPr="00855C97" w:rsidRDefault="00855C97" w:rsidP="00855C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</w:pPr>
      <w:r w:rsidRPr="00855C97">
        <w:rPr>
          <w:rFonts w:ascii="Segoe UI" w:eastAsia="Times New Roman" w:hAnsi="Segoe UI" w:cs="Segoe UI"/>
          <w:b/>
          <w:bCs/>
          <w:color w:val="121512"/>
          <w:sz w:val="24"/>
          <w:szCs w:val="24"/>
          <w:lang w:eastAsia="hr-HR"/>
        </w:rPr>
        <w:t>Personalizirano učenje:</w:t>
      </w:r>
      <w:r w:rsidRPr="00855C97"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  <w:t xml:space="preserve"> AI može analizirati obrasce učenja učenika i prilagoditi obrazovni sadržaj kako bi zadovoljio individualne potrebe. Ova personalizacija pomaže osigurati da svaki učenik napreduje vlastitim tempom, učinkovito se suočavajući sa svojim snagama i slabostima.</w:t>
      </w:r>
    </w:p>
    <w:p w14:paraId="0DBFF5F8" w14:textId="77777777" w:rsidR="00855C97" w:rsidRPr="00855C97" w:rsidRDefault="00855C97" w:rsidP="00855C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</w:pPr>
      <w:r w:rsidRPr="00855C97">
        <w:rPr>
          <w:rFonts w:ascii="Segoe UI" w:eastAsia="Times New Roman" w:hAnsi="Segoe UI" w:cs="Segoe UI"/>
          <w:b/>
          <w:bCs/>
          <w:color w:val="121512"/>
          <w:sz w:val="24"/>
          <w:szCs w:val="24"/>
          <w:lang w:eastAsia="hr-HR"/>
        </w:rPr>
        <w:t>Poboljšano angažiranje:</w:t>
      </w:r>
      <w:r w:rsidRPr="00855C97"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  <w:t xml:space="preserve"> Interaktivni AI alati mogu učiniti učenje zanimljivijim. Igre i simulacije pokretane AI-</w:t>
      </w:r>
      <w:proofErr w:type="spellStart"/>
      <w:r w:rsidRPr="00855C97"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  <w:t>jem</w:t>
      </w:r>
      <w:proofErr w:type="spellEnd"/>
      <w:r w:rsidRPr="00855C97"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  <w:t xml:space="preserve"> mogu zadovoljiti različite stilove učenja i motivirati učenike da aktivno sudjeluju u svom obrazovanju.</w:t>
      </w:r>
    </w:p>
    <w:p w14:paraId="184BD189" w14:textId="77777777" w:rsidR="00855C97" w:rsidRPr="00855C97" w:rsidRDefault="00855C97" w:rsidP="00855C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</w:pPr>
      <w:r w:rsidRPr="00855C97">
        <w:rPr>
          <w:rFonts w:ascii="Segoe UI" w:eastAsia="Times New Roman" w:hAnsi="Segoe UI" w:cs="Segoe UI"/>
          <w:b/>
          <w:bCs/>
          <w:color w:val="121512"/>
          <w:sz w:val="24"/>
          <w:szCs w:val="24"/>
          <w:lang w:eastAsia="hr-HR"/>
        </w:rPr>
        <w:t>Administrativna potpora:</w:t>
      </w:r>
      <w:r w:rsidRPr="00855C97"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  <w:t xml:space="preserve"> AI može automatizirati administrativne zadatke poput ocjenjivanja i evidencije prisutnosti, omogućavajući učiteljima da se više fokusiraju na podučavanje i podršku učenicima. To može dovesti do značajnijih interakcija u učionici.</w:t>
      </w:r>
    </w:p>
    <w:p w14:paraId="2FB22F37" w14:textId="77777777" w:rsidR="00855C97" w:rsidRPr="00855C97" w:rsidRDefault="00855C97" w:rsidP="00855C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</w:pPr>
      <w:r w:rsidRPr="00855C97">
        <w:rPr>
          <w:rFonts w:ascii="Segoe UI" w:eastAsia="Times New Roman" w:hAnsi="Segoe UI" w:cs="Segoe UI"/>
          <w:b/>
          <w:bCs/>
          <w:color w:val="121512"/>
          <w:sz w:val="24"/>
          <w:szCs w:val="24"/>
          <w:lang w:eastAsia="hr-HR"/>
        </w:rPr>
        <w:t>Uvidi temeljem podataka:</w:t>
      </w:r>
      <w:r w:rsidRPr="00855C97"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  <w:t xml:space="preserve"> Škole mogu koristiti AI za prikupljanje i analizu podataka o učeničkom uspjehu, pomažući edukatorima da identificiraju trendove i donose informirane odluke o strategijama podučavanja i raspodjeli resursa.</w:t>
      </w:r>
    </w:p>
    <w:p w14:paraId="61CA1E88" w14:textId="77777777" w:rsidR="00855C97" w:rsidRPr="00855C97" w:rsidRDefault="00855C97" w:rsidP="00855C9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121512"/>
          <w:sz w:val="24"/>
          <w:szCs w:val="24"/>
          <w:lang w:eastAsia="hr-HR"/>
        </w:rPr>
      </w:pPr>
      <w:r w:rsidRPr="00855C97">
        <w:rPr>
          <w:rFonts w:ascii="Segoe UI" w:eastAsia="Times New Roman" w:hAnsi="Segoe UI" w:cs="Segoe UI"/>
          <w:b/>
          <w:bCs/>
          <w:color w:val="121512"/>
          <w:sz w:val="24"/>
          <w:szCs w:val="24"/>
          <w:lang w:eastAsia="hr-HR"/>
        </w:rPr>
        <w:t>Izazovi i razmatranja</w:t>
      </w:r>
    </w:p>
    <w:p w14:paraId="2202212C" w14:textId="77777777" w:rsidR="00855C97" w:rsidRPr="00855C97" w:rsidRDefault="00855C97" w:rsidP="00855C97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</w:pPr>
      <w:r w:rsidRPr="00855C97"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  <w:t>Iako su prednosti AI u obrazovanju značajne, također je važno razmotriti moguće izazove:</w:t>
      </w:r>
    </w:p>
    <w:p w14:paraId="46BF5FB0" w14:textId="77777777" w:rsidR="00855C97" w:rsidRPr="00855C97" w:rsidRDefault="00855C97" w:rsidP="00855C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</w:pPr>
      <w:r w:rsidRPr="00855C97">
        <w:rPr>
          <w:rFonts w:ascii="Segoe UI" w:eastAsia="Times New Roman" w:hAnsi="Segoe UI" w:cs="Segoe UI"/>
          <w:b/>
          <w:bCs/>
          <w:color w:val="121512"/>
          <w:sz w:val="24"/>
          <w:szCs w:val="24"/>
          <w:lang w:eastAsia="hr-HR"/>
        </w:rPr>
        <w:t>Pristupačnost i jednakost:</w:t>
      </w:r>
      <w:r w:rsidRPr="00855C97"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  <w:t xml:space="preserve"> Neće svi učenici imati jednake mogućnosti pristupa AI alatima i resursima, što može dovesti do jaza u obrazovanju. Učitelji trebaju biti svjesni ovih razlika i nastojati pružiti jednake prilike za sve učenike.</w:t>
      </w:r>
    </w:p>
    <w:p w14:paraId="36C6C073" w14:textId="77777777" w:rsidR="00855C97" w:rsidRPr="00855C97" w:rsidRDefault="00855C97" w:rsidP="00855C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</w:pPr>
      <w:r w:rsidRPr="00855C97">
        <w:rPr>
          <w:rFonts w:ascii="Segoe UI" w:eastAsia="Times New Roman" w:hAnsi="Segoe UI" w:cs="Segoe UI"/>
          <w:b/>
          <w:bCs/>
          <w:color w:val="121512"/>
          <w:sz w:val="24"/>
          <w:szCs w:val="24"/>
          <w:lang w:eastAsia="hr-HR"/>
        </w:rPr>
        <w:lastRenderedPageBreak/>
        <w:t>Privatnost podataka:</w:t>
      </w:r>
      <w:r w:rsidRPr="00855C97"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  <w:t xml:space="preserve"> Korištenje AI u obrazovanju uključuje prikupljanje i analizu podataka o učenicima. Ključno je osigurati da se ovi podaci upravljaju odgovorno i etički, štiteći privatnost učenika.</w:t>
      </w:r>
    </w:p>
    <w:p w14:paraId="01D1C9A2" w14:textId="77777777" w:rsidR="00855C97" w:rsidRPr="00855C97" w:rsidRDefault="00855C97" w:rsidP="00855C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</w:pPr>
      <w:r w:rsidRPr="00855C97">
        <w:rPr>
          <w:rFonts w:ascii="Segoe UI" w:eastAsia="Times New Roman" w:hAnsi="Segoe UI" w:cs="Segoe UI"/>
          <w:b/>
          <w:bCs/>
          <w:color w:val="121512"/>
          <w:sz w:val="24"/>
          <w:szCs w:val="24"/>
          <w:lang w:eastAsia="hr-HR"/>
        </w:rPr>
        <w:t>Obuka učitelja:</w:t>
      </w:r>
      <w:r w:rsidRPr="00855C97"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  <w:t xml:space="preserve"> Da bi AI bio učinkovito integriran u učionicu, učitelji trebaju odgovarajuću obuku o korištenju ovih alata. Kontinuirana profesionalna razvojna podrška je od vitalnog značaja kako bi se edu</w:t>
      </w:r>
      <w:r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  <w:t>k</w:t>
      </w:r>
      <w:r w:rsidRPr="00855C97"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  <w:t>atori osjećali sigurno i kompetentno u korištenju AI tehnologija.</w:t>
      </w:r>
    </w:p>
    <w:p w14:paraId="6830F4C3" w14:textId="77777777" w:rsidR="00855C97" w:rsidRPr="00855C97" w:rsidRDefault="00855C97" w:rsidP="00855C9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121512"/>
          <w:sz w:val="24"/>
          <w:szCs w:val="24"/>
          <w:lang w:eastAsia="hr-HR"/>
        </w:rPr>
      </w:pPr>
      <w:r w:rsidRPr="00855C97">
        <w:rPr>
          <w:rFonts w:ascii="Segoe UI" w:eastAsia="Times New Roman" w:hAnsi="Segoe UI" w:cs="Segoe UI"/>
          <w:b/>
          <w:bCs/>
          <w:color w:val="121512"/>
          <w:sz w:val="24"/>
          <w:szCs w:val="24"/>
          <w:lang w:eastAsia="hr-HR"/>
        </w:rPr>
        <w:t>Strategije za integraciju AI u učionicu</w:t>
      </w:r>
    </w:p>
    <w:p w14:paraId="392ABD6D" w14:textId="77777777" w:rsidR="00855C97" w:rsidRPr="00855C97" w:rsidRDefault="00855C97" w:rsidP="00855C9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</w:pPr>
      <w:r w:rsidRPr="00855C97">
        <w:rPr>
          <w:rFonts w:ascii="Segoe UI" w:eastAsia="Times New Roman" w:hAnsi="Segoe UI" w:cs="Segoe UI"/>
          <w:b/>
          <w:bCs/>
          <w:color w:val="121512"/>
          <w:sz w:val="24"/>
          <w:szCs w:val="24"/>
          <w:lang w:eastAsia="hr-HR"/>
        </w:rPr>
        <w:t>Započnite polako:</w:t>
      </w:r>
      <w:r w:rsidRPr="00855C97"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  <w:t xml:space="preserve"> Počnite s integracijom jednog ili dva AI alata u svoj postojeći kurikulum. To može biti jednostavna obrazovna platforma ili edukativna igra koja koristi AI za pružanje prilagođene povratne informacije.</w:t>
      </w:r>
    </w:p>
    <w:p w14:paraId="37B1CE3F" w14:textId="77777777" w:rsidR="00855C97" w:rsidRPr="00855C97" w:rsidRDefault="00855C97" w:rsidP="00855C9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</w:pPr>
      <w:r w:rsidRPr="00855C97">
        <w:rPr>
          <w:rFonts w:ascii="Segoe UI" w:eastAsia="Times New Roman" w:hAnsi="Segoe UI" w:cs="Segoe UI"/>
          <w:b/>
          <w:bCs/>
          <w:color w:val="121512"/>
          <w:sz w:val="24"/>
          <w:szCs w:val="24"/>
          <w:lang w:eastAsia="hr-HR"/>
        </w:rPr>
        <w:t>Surađujte s kolegama:</w:t>
      </w:r>
      <w:r w:rsidRPr="00855C97"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  <w:t xml:space="preserve"> Dijelite iskustva i uvide s kolegama učiteljima koji također istražuju AI u svojim učionicama. Suradnja potiče okruženje zajedničkog učenja i može dovesti do inovativnih nastavnih praksi.</w:t>
      </w:r>
    </w:p>
    <w:p w14:paraId="3B4223F3" w14:textId="77777777" w:rsidR="00855C97" w:rsidRPr="00855C97" w:rsidRDefault="00855C97" w:rsidP="00855C9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</w:pPr>
      <w:r w:rsidRPr="00855C97">
        <w:rPr>
          <w:rFonts w:ascii="Segoe UI" w:eastAsia="Times New Roman" w:hAnsi="Segoe UI" w:cs="Segoe UI"/>
          <w:b/>
          <w:bCs/>
          <w:color w:val="121512"/>
          <w:sz w:val="24"/>
          <w:szCs w:val="24"/>
          <w:lang w:eastAsia="hr-HR"/>
        </w:rPr>
        <w:t>Fokusirajte se na kritičko razmišljanje:</w:t>
      </w:r>
      <w:r w:rsidRPr="00855C97"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  <w:t xml:space="preserve"> Koristite AI alate kako biste potaknuli učenike na kritičko razmišljanje o informacijama na koje naiđu. Podučavajte ih da preispitaju izvore, razumiju algoritme i analitički razmišljaju o ishodima AI-a.</w:t>
      </w:r>
    </w:p>
    <w:p w14:paraId="7369EBAE" w14:textId="77777777" w:rsidR="00855C97" w:rsidRPr="00855C97" w:rsidRDefault="00855C97" w:rsidP="00855C9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</w:pPr>
      <w:r w:rsidRPr="00855C97">
        <w:rPr>
          <w:rFonts w:ascii="Segoe UI" w:eastAsia="Times New Roman" w:hAnsi="Segoe UI" w:cs="Segoe UI"/>
          <w:b/>
          <w:bCs/>
          <w:color w:val="121512"/>
          <w:sz w:val="24"/>
          <w:szCs w:val="24"/>
          <w:lang w:eastAsia="hr-HR"/>
        </w:rPr>
        <w:t>Uključite učenike u proces:</w:t>
      </w:r>
    </w:p>
    <w:p w14:paraId="41835A36" w14:textId="77777777" w:rsidR="00855C97" w:rsidRPr="00855C97" w:rsidRDefault="00855C97" w:rsidP="00855C97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21512"/>
          <w:sz w:val="24"/>
          <w:szCs w:val="24"/>
          <w:lang w:eastAsia="hr-HR"/>
        </w:rPr>
      </w:pPr>
      <w:r w:rsidRPr="00855C97">
        <w:rPr>
          <w:rFonts w:ascii="Segoe UI" w:hAnsi="Segoe UI" w:cs="Segoe UI"/>
          <w:color w:val="121512"/>
        </w:rPr>
        <w:t>Angažirajte učenike u raspravama o AI-u i njegovom utjecaju na njihovo učenje. Potaknite ih da istraže kako AI funkcionira i njegove primjene izvan učionice, potičući znatiželju i dublje razumijevanje.</w:t>
      </w:r>
    </w:p>
    <w:p w14:paraId="6728A7F3" w14:textId="77777777" w:rsidR="00855C97" w:rsidRDefault="00855C97" w:rsidP="00855C97">
      <w:pPr>
        <w:pStyle w:val="Naslov3"/>
        <w:shd w:val="clear" w:color="auto" w:fill="FFFFFF"/>
        <w:rPr>
          <w:rFonts w:ascii="Segoe UI" w:hAnsi="Segoe UI" w:cs="Segoe UI"/>
          <w:color w:val="121512"/>
          <w:sz w:val="30"/>
          <w:szCs w:val="30"/>
        </w:rPr>
      </w:pPr>
      <w:r>
        <w:rPr>
          <w:rFonts w:ascii="Segoe UI" w:hAnsi="Segoe UI" w:cs="Segoe UI"/>
          <w:color w:val="121512"/>
          <w:sz w:val="30"/>
          <w:szCs w:val="30"/>
        </w:rPr>
        <w:t>Zaključak</w:t>
      </w:r>
    </w:p>
    <w:p w14:paraId="1DC0096B" w14:textId="77777777" w:rsidR="00855C97" w:rsidRDefault="00855C97" w:rsidP="00855C97">
      <w:pPr>
        <w:pStyle w:val="StandardWeb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121512"/>
        </w:rPr>
      </w:pPr>
      <w:r>
        <w:rPr>
          <w:rFonts w:ascii="Segoe UI" w:hAnsi="Segoe UI" w:cs="Segoe UI"/>
          <w:color w:val="121512"/>
        </w:rPr>
        <w:t>Kako učitelji osnovnih škola započinju svoje putovanje u integraciji AI u obrazovanje kroz programe poput Erasmusa, bitno je pristupiti ovoj tehnologiji s entuzijazmom, ali i oprezom. Iskorištavanjem potencijala AI-a, a istovremeno svjesni njegovih izazova, edukatori mogu stvoriti angažiranije, učinkovitije i pravednije okruženje za učenje za svoje učenike. Prihvaćanje AI-a nije samo korištenje novih alata; radi se o oblikovanju budućnosti obrazovanja i njegovom njegovanju generacije učenika spremnih za izazove koji su pred njima.</w:t>
      </w:r>
    </w:p>
    <w:p w14:paraId="6B36162D" w14:textId="77777777" w:rsidR="00763573" w:rsidRDefault="00763573" w:rsidP="00855C97">
      <w:pPr>
        <w:pStyle w:val="StandardWeb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121512"/>
        </w:rPr>
      </w:pPr>
    </w:p>
    <w:p w14:paraId="14FDA10E" w14:textId="77777777" w:rsidR="00763573" w:rsidRDefault="00763573" w:rsidP="00855C97">
      <w:pPr>
        <w:pStyle w:val="StandardWeb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121512"/>
        </w:rPr>
      </w:pPr>
      <w:r>
        <w:rPr>
          <w:rFonts w:ascii="Segoe UI" w:hAnsi="Segoe UI" w:cs="Segoe UI"/>
          <w:color w:val="121512"/>
        </w:rPr>
        <w:t>Danijela Šajtar</w:t>
      </w:r>
    </w:p>
    <w:p w14:paraId="61184E5B" w14:textId="77777777" w:rsidR="00855C97" w:rsidRDefault="00855C97"/>
    <w:sectPr w:rsidR="00855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F16B3"/>
    <w:multiLevelType w:val="multilevel"/>
    <w:tmpl w:val="F24A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C79D1"/>
    <w:multiLevelType w:val="multilevel"/>
    <w:tmpl w:val="40E8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5D5955"/>
    <w:multiLevelType w:val="multilevel"/>
    <w:tmpl w:val="920C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1178901">
    <w:abstractNumId w:val="0"/>
  </w:num>
  <w:num w:numId="2" w16cid:durableId="496574961">
    <w:abstractNumId w:val="2"/>
  </w:num>
  <w:num w:numId="3" w16cid:durableId="961039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97"/>
    <w:rsid w:val="00763573"/>
    <w:rsid w:val="00855C97"/>
    <w:rsid w:val="00A8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017F0"/>
  <w15:chartTrackingRefBased/>
  <w15:docId w15:val="{07B55E22-E19A-41E2-BCE8-1E57BA7A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855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855C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855C97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855C9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5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55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        Prihvaćanje AI u osnovnom obrazovanju: Vodič za učitelje</vt:lpstr>
      <vt:lpstr>        Zaključak</vt:lpstr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Šajtar</dc:creator>
  <cp:keywords/>
  <dc:description/>
  <cp:lastModifiedBy>Anita Mikulandra</cp:lastModifiedBy>
  <cp:revision>2</cp:revision>
  <dcterms:created xsi:type="dcterms:W3CDTF">2024-11-02T14:03:00Z</dcterms:created>
  <dcterms:modified xsi:type="dcterms:W3CDTF">2024-11-02T14:03:00Z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85d4e7cd-7f78-4d3d-be20-17efb8db0297</vt:lpwstr>
  </property>
</Properties>
</file>