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DB" w:rsidRPr="00131348" w:rsidRDefault="00F32FDB" w:rsidP="00F32FDB">
      <w:pPr>
        <w:pStyle w:val="StandardWeb"/>
        <w:shd w:val="clear" w:color="auto" w:fill="FFFFFF"/>
        <w:jc w:val="both"/>
        <w:rPr>
          <w:rFonts w:ascii="Verdana" w:eastAsiaTheme="minorHAnsi" w:hAnsi="Verdana" w:cstheme="minorBidi"/>
          <w:b/>
          <w:sz w:val="28"/>
          <w:szCs w:val="22"/>
          <w:lang w:eastAsia="en-US"/>
        </w:rPr>
      </w:pPr>
      <w:r w:rsidRPr="00131348">
        <w:rPr>
          <w:rFonts w:ascii="Verdana" w:eastAsiaTheme="minorHAnsi" w:hAnsi="Verdana" w:cstheme="minorBidi"/>
          <w:b/>
          <w:sz w:val="28"/>
          <w:szCs w:val="22"/>
          <w:lang w:eastAsia="en-US"/>
        </w:rPr>
        <w:t>POVRATAK U ŠKOLE 1. VELJAČE 2021.</w:t>
      </w:r>
    </w:p>
    <w:p w:rsidR="00F32FDB" w:rsidRPr="00131348" w:rsidRDefault="00F32FDB" w:rsidP="00F32FDB">
      <w:pPr>
        <w:pStyle w:val="Bezproreda"/>
        <w:rPr>
          <w:rFonts w:ascii="Verdana" w:hAnsi="Verdana"/>
          <w:sz w:val="28"/>
          <w:szCs w:val="28"/>
        </w:rPr>
      </w:pPr>
      <w:r w:rsidRPr="00131348">
        <w:rPr>
          <w:rFonts w:ascii="Verdana" w:hAnsi="Verdana"/>
          <w:sz w:val="28"/>
          <w:szCs w:val="28"/>
        </w:rPr>
        <w:t>Dragi učenici, poštovani roditelji,</w:t>
      </w:r>
    </w:p>
    <w:p w:rsidR="00F32FDB" w:rsidRPr="00131348" w:rsidRDefault="00F32FDB" w:rsidP="00F32FDB">
      <w:pPr>
        <w:pStyle w:val="Bezproreda"/>
        <w:rPr>
          <w:rFonts w:ascii="Verdana" w:hAnsi="Verdana"/>
          <w:sz w:val="28"/>
          <w:szCs w:val="28"/>
        </w:rPr>
      </w:pPr>
    </w:p>
    <w:p w:rsidR="00303960" w:rsidRDefault="00F32FDB" w:rsidP="00303960">
      <w:pPr>
        <w:pStyle w:val="Bezproreda"/>
        <w:ind w:firstLine="708"/>
        <w:rPr>
          <w:rFonts w:ascii="Verdana" w:hAnsi="Verdana"/>
          <w:sz w:val="28"/>
          <w:szCs w:val="28"/>
        </w:rPr>
      </w:pPr>
      <w:r w:rsidRPr="00131348">
        <w:rPr>
          <w:rFonts w:ascii="Verdana" w:hAnsi="Verdana"/>
          <w:sz w:val="28"/>
          <w:szCs w:val="28"/>
        </w:rPr>
        <w:t xml:space="preserve">sukladno odluci Stožera CZ Bjelovarsko-bilogorske županije u </w:t>
      </w:r>
      <w:r w:rsidRPr="00131348">
        <w:rPr>
          <w:rFonts w:ascii="Verdana" w:hAnsi="Verdana"/>
          <w:b/>
          <w:sz w:val="28"/>
          <w:szCs w:val="28"/>
        </w:rPr>
        <w:t>ponedjeljak  1.veljače 2021.</w:t>
      </w:r>
      <w:r w:rsidRPr="00131348">
        <w:rPr>
          <w:rFonts w:ascii="Verdana" w:hAnsi="Verdana"/>
          <w:sz w:val="28"/>
          <w:szCs w:val="28"/>
        </w:rPr>
        <w:t xml:space="preserve"> kao i u svim osnovnim školama naše županije, i  učenici predmetne nastave (5.- 8.razred) vraćaju se u školske klupe -  imat će nastavu po modelu A u poslijepodnevnoj smjeni. </w:t>
      </w:r>
    </w:p>
    <w:p w:rsidR="00F32FDB" w:rsidRPr="00131348" w:rsidRDefault="00F32FDB" w:rsidP="00303960">
      <w:pPr>
        <w:pStyle w:val="Bezproreda"/>
        <w:ind w:firstLine="708"/>
        <w:rPr>
          <w:rFonts w:ascii="Verdana" w:hAnsi="Verdana"/>
          <w:sz w:val="28"/>
          <w:szCs w:val="28"/>
        </w:rPr>
      </w:pPr>
      <w:r w:rsidRPr="00131348">
        <w:rPr>
          <w:rFonts w:ascii="Verdana" w:hAnsi="Verdana"/>
          <w:sz w:val="28"/>
          <w:szCs w:val="28"/>
        </w:rPr>
        <w:t>Raspored sati i prijevoz učenika ostaje isti kao i u prvom polugodištu.</w:t>
      </w:r>
    </w:p>
    <w:p w:rsidR="00F32FDB" w:rsidRPr="00131348" w:rsidRDefault="00F32FDB" w:rsidP="00303960">
      <w:pPr>
        <w:pStyle w:val="Bezproreda"/>
        <w:ind w:firstLine="708"/>
        <w:rPr>
          <w:rFonts w:ascii="Verdana" w:hAnsi="Verdana"/>
          <w:sz w:val="28"/>
          <w:szCs w:val="28"/>
        </w:rPr>
      </w:pPr>
      <w:r w:rsidRPr="00131348">
        <w:rPr>
          <w:rFonts w:ascii="Verdana" w:hAnsi="Verdana"/>
          <w:sz w:val="28"/>
          <w:szCs w:val="28"/>
        </w:rPr>
        <w:t xml:space="preserve">Molim vas da se i dalje strogo pridržavate epidemioloških mjera u suzbijanja širenja COVID – 19. Sve mjere koje smo imali u prvom polugodištu vrijede i dalje. </w:t>
      </w:r>
    </w:p>
    <w:p w:rsidR="00101FFE" w:rsidRDefault="00F32FDB">
      <w:r>
        <w:t xml:space="preserve"> </w:t>
      </w:r>
    </w:p>
    <w:p w:rsidR="00F32FDB" w:rsidRPr="00F32FDB" w:rsidRDefault="00F32FDB" w:rsidP="00F32FDB">
      <w:pPr>
        <w:jc w:val="right"/>
        <w:rPr>
          <w:rFonts w:ascii="Verdana" w:hAnsi="Verdana"/>
          <w:sz w:val="28"/>
          <w:szCs w:val="28"/>
        </w:rPr>
      </w:pPr>
      <w:r w:rsidRPr="00F32FDB">
        <w:rPr>
          <w:rFonts w:ascii="Verdana" w:hAnsi="Verdana"/>
          <w:sz w:val="28"/>
          <w:szCs w:val="28"/>
        </w:rPr>
        <w:t xml:space="preserve">Ravnateljica : </w:t>
      </w:r>
    </w:p>
    <w:p w:rsidR="00F32FDB" w:rsidRPr="00F32FDB" w:rsidRDefault="00F32FDB" w:rsidP="00F32FDB">
      <w:pPr>
        <w:jc w:val="right"/>
        <w:rPr>
          <w:rFonts w:ascii="Verdana" w:hAnsi="Verdana"/>
          <w:sz w:val="28"/>
          <w:szCs w:val="28"/>
        </w:rPr>
      </w:pPr>
      <w:bookmarkStart w:id="0" w:name="_GoBack"/>
      <w:bookmarkEnd w:id="0"/>
      <w:r w:rsidRPr="00F32FDB">
        <w:rPr>
          <w:rFonts w:ascii="Verdana" w:hAnsi="Verdana"/>
          <w:sz w:val="28"/>
          <w:szCs w:val="28"/>
        </w:rPr>
        <w:t xml:space="preserve">Lidija Osman, </w:t>
      </w:r>
      <w:proofErr w:type="spellStart"/>
      <w:r w:rsidRPr="00F32FDB">
        <w:rPr>
          <w:rFonts w:ascii="Verdana" w:hAnsi="Verdana"/>
          <w:sz w:val="28"/>
          <w:szCs w:val="28"/>
        </w:rPr>
        <w:t>mag.prim.educ</w:t>
      </w:r>
      <w:proofErr w:type="spellEnd"/>
      <w:r w:rsidRPr="00F32FDB">
        <w:rPr>
          <w:rFonts w:ascii="Verdana" w:hAnsi="Verdana"/>
          <w:sz w:val="28"/>
          <w:szCs w:val="28"/>
        </w:rPr>
        <w:t>.</w:t>
      </w:r>
    </w:p>
    <w:sectPr w:rsidR="00F32FDB" w:rsidRPr="00F3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DB"/>
    <w:rsid w:val="00101FFE"/>
    <w:rsid w:val="00303960"/>
    <w:rsid w:val="00F3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7D32"/>
  <w15:chartTrackingRefBased/>
  <w15:docId w15:val="{ECA505D2-B818-43A3-B3D9-01574FF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3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Osman</dc:creator>
  <cp:keywords/>
  <dc:description/>
  <cp:lastModifiedBy>Lidija Osman</cp:lastModifiedBy>
  <cp:revision>2</cp:revision>
  <dcterms:created xsi:type="dcterms:W3CDTF">2021-01-28T15:27:00Z</dcterms:created>
  <dcterms:modified xsi:type="dcterms:W3CDTF">2021-01-28T15:29:00Z</dcterms:modified>
</cp:coreProperties>
</file>