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4B" w:rsidRDefault="00BD4A4B" w:rsidP="00BD4A4B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Krenule pripreme za provedbu projekta </w:t>
      </w:r>
      <w:r>
        <w:rPr>
          <w:rFonts w:ascii="Arial" w:hAnsi="Arial"/>
          <w:b/>
          <w:bCs/>
          <w:sz w:val="22"/>
          <w:szCs w:val="22"/>
        </w:rPr>
        <w:t>Kultura i tradicijske igre u očima mladih</w:t>
      </w:r>
      <w:r>
        <w:rPr>
          <w:rFonts w:ascii="Arial" w:hAnsi="Arial"/>
          <w:sz w:val="22"/>
          <w:szCs w:val="22"/>
        </w:rPr>
        <w:t xml:space="preserve"> </w:t>
      </w:r>
    </w:p>
    <w:p w:rsidR="00BD4A4B" w:rsidRDefault="00BD4A4B" w:rsidP="00BD4A4B">
      <w:pPr>
        <w:pStyle w:val="Standard"/>
        <w:rPr>
          <w:rFonts w:ascii="Arial" w:hAnsi="Arial"/>
          <w:sz w:val="22"/>
          <w:szCs w:val="22"/>
        </w:rPr>
      </w:pPr>
    </w:p>
    <w:p w:rsidR="00BD4A4B" w:rsidRDefault="00BD4A4B" w:rsidP="00BD4A4B">
      <w:pPr>
        <w:pStyle w:val="Standard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Projektu kojemu je odobrena   financijska potpora u iznosu od </w:t>
      </w:r>
      <w:r>
        <w:rPr>
          <w:rFonts w:ascii="Arial" w:hAnsi="Arial"/>
          <w:b/>
          <w:sz w:val="22"/>
          <w:szCs w:val="22"/>
        </w:rPr>
        <w:t xml:space="preserve">45.780,00 EUR </w:t>
      </w:r>
      <w:r w:rsidRPr="00BD4A4B">
        <w:rPr>
          <w:rFonts w:ascii="Arial" w:hAnsi="Arial"/>
          <w:bCs/>
          <w:sz w:val="22"/>
          <w:szCs w:val="22"/>
        </w:rPr>
        <w:t>krenuo je s realizacijom</w:t>
      </w:r>
      <w:r>
        <w:rPr>
          <w:rFonts w:ascii="Arial" w:hAnsi="Arial"/>
          <w:bCs/>
          <w:sz w:val="22"/>
          <w:szCs w:val="22"/>
        </w:rPr>
        <w:t>.</w:t>
      </w:r>
    </w:p>
    <w:p w:rsidR="00BD4A4B" w:rsidRPr="00BD4A4B" w:rsidRDefault="00BD4A4B" w:rsidP="00BD4A4B">
      <w:pPr>
        <w:pStyle w:val="Standard"/>
        <w:rPr>
          <w:bCs/>
        </w:rPr>
      </w:pPr>
      <w:r>
        <w:rPr>
          <w:rFonts w:ascii="Arial" w:hAnsi="Arial"/>
          <w:bCs/>
          <w:sz w:val="22"/>
          <w:szCs w:val="22"/>
        </w:rPr>
        <w:t xml:space="preserve">Uspostavljena je kvalitetna suradnja s PŠ </w:t>
      </w:r>
      <w:proofErr w:type="spellStart"/>
      <w:r>
        <w:rPr>
          <w:rFonts w:ascii="Arial" w:hAnsi="Arial"/>
          <w:bCs/>
          <w:sz w:val="22"/>
          <w:szCs w:val="22"/>
        </w:rPr>
        <w:t>Bač</w:t>
      </w:r>
      <w:proofErr w:type="spellEnd"/>
      <w:r>
        <w:rPr>
          <w:rFonts w:ascii="Arial" w:hAnsi="Arial"/>
          <w:bCs/>
          <w:sz w:val="22"/>
          <w:szCs w:val="22"/>
        </w:rPr>
        <w:t>. Koordinatorica projekta Zorica Subotić i ravnatelj škole Dragan Novaković posjetili su Hrvatsku kako bi u Zagrebu zajedno s predstavnicima OŠ Čazma prisustvovali seminaru u Agenciji za mobilnost na kojemu su dobili upute kako pravilno provesti predviđeni projekt.</w:t>
      </w:r>
    </w:p>
    <w:p w:rsidR="00BD4A4B" w:rsidRDefault="00BD4A4B" w:rsidP="00BD4A4B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Projekt je namijenjen mladim osobama od 13 do 30 godina te osobama s manje mogućnosti.</w:t>
      </w:r>
    </w:p>
    <w:p w:rsidR="00BD4A4B" w:rsidRDefault="00BD4A4B" w:rsidP="00BD4A4B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Prilikom pisanja projekta učiteljica se vodila željom za očuvanjem tradicije našega kraja te širenjem kulturoloških vidika kod mladih.</w:t>
      </w:r>
    </w:p>
    <w:p w:rsidR="00BD4A4B" w:rsidRDefault="00BD4A4B" w:rsidP="00BD4A4B">
      <w:pPr>
        <w:pStyle w:val="Standard"/>
        <w:rPr>
          <w:rFonts w:ascii="Arial" w:hAnsi="Arial"/>
          <w:sz w:val="22"/>
          <w:szCs w:val="22"/>
        </w:rPr>
      </w:pPr>
    </w:p>
    <w:p w:rsidR="00BD4A4B" w:rsidRDefault="00BD4A4B" w:rsidP="00BD4A4B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Provedba projekta je osmišljena u dvije faze. Prva faza odvijat će se u Trogiru gdje će šest dana naši učenici i učenici iz Vojvodine upoznavati UNESCO-</w:t>
      </w:r>
      <w:proofErr w:type="spellStart"/>
      <w:r>
        <w:rPr>
          <w:rFonts w:ascii="Arial" w:hAnsi="Arial"/>
          <w:sz w:val="22"/>
          <w:szCs w:val="22"/>
        </w:rPr>
        <w:t>vu</w:t>
      </w:r>
      <w:proofErr w:type="spellEnd"/>
      <w:r>
        <w:rPr>
          <w:rFonts w:ascii="Arial" w:hAnsi="Arial"/>
          <w:sz w:val="22"/>
          <w:szCs w:val="22"/>
        </w:rPr>
        <w:t xml:space="preserve"> baštinu naše zemlje dok će u drugoj fazi naši učenici biti u petodnevnom posjetu </w:t>
      </w:r>
      <w:proofErr w:type="spellStart"/>
      <w:r>
        <w:rPr>
          <w:rFonts w:ascii="Arial" w:hAnsi="Arial"/>
          <w:sz w:val="22"/>
          <w:szCs w:val="22"/>
        </w:rPr>
        <w:t>Baču</w:t>
      </w:r>
      <w:proofErr w:type="spellEnd"/>
      <w:r>
        <w:rPr>
          <w:rFonts w:ascii="Arial" w:hAnsi="Arial"/>
          <w:sz w:val="22"/>
          <w:szCs w:val="22"/>
        </w:rPr>
        <w:t xml:space="preserve"> i Novom </w:t>
      </w:r>
      <w:proofErr w:type="spellStart"/>
      <w:r>
        <w:rPr>
          <w:rFonts w:ascii="Arial" w:hAnsi="Arial"/>
          <w:sz w:val="22"/>
          <w:szCs w:val="22"/>
        </w:rPr>
        <w:t>Sadu</w:t>
      </w:r>
      <w:proofErr w:type="spellEnd"/>
      <w:r>
        <w:rPr>
          <w:rFonts w:ascii="Arial" w:hAnsi="Arial"/>
          <w:sz w:val="22"/>
          <w:szCs w:val="22"/>
        </w:rPr>
        <w:t xml:space="preserve"> kako bi se upoznali s kulturom i tradicijom vojvođanskog kraja. Bitno je napomenuti da će svi troškovi provedbe projekta biti pokriveni dodijeljenim financijskim sredstvima.</w:t>
      </w:r>
    </w:p>
    <w:p w:rsidR="00BD4A4B" w:rsidRDefault="00BD4A4B" w:rsidP="00BD4A4B">
      <w:pPr>
        <w:pStyle w:val="Standard"/>
        <w:rPr>
          <w:rFonts w:ascii="Arial" w:hAnsi="Arial"/>
          <w:sz w:val="22"/>
          <w:szCs w:val="22"/>
        </w:rPr>
      </w:pPr>
    </w:p>
    <w:p w:rsidR="00BD4A4B" w:rsidRDefault="00BD4A4B" w:rsidP="00BD4A4B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Ovaj projekt ima veliku važnost jer će kod mladih razvijati komponentu solidarnosti .Ovaj projekt imat će i veliki benefit za škole partnere jer će utjecati na uvođenje europske dimenzije u ustanovu kroz međunarodnu suradnju. Stvorit će se veće šanse za neformalnim obrazovanjem učenika s manje mogućnosti.</w:t>
      </w:r>
    </w:p>
    <w:p w:rsidR="00BD4A4B" w:rsidRDefault="00BD4A4B" w:rsidP="00BD4A4B">
      <w:pPr>
        <w:pStyle w:val="Standard"/>
        <w:rPr>
          <w:rFonts w:ascii="Arial" w:hAnsi="Arial"/>
          <w:sz w:val="22"/>
          <w:szCs w:val="22"/>
        </w:rPr>
      </w:pPr>
    </w:p>
    <w:p w:rsidR="00BD4A4B" w:rsidRDefault="00BD4A4B" w:rsidP="00BD4A4B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Ovim projektom ostvarit će se želja za razmjenom dobre prakse u svrhu podizanja kvalitete rada s mladima te poticati međusobna tolerancija spram različitosti.</w:t>
      </w:r>
    </w:p>
    <w:p w:rsidR="008349ED" w:rsidRDefault="008349ED"/>
    <w:p w:rsidR="00BD4A4B" w:rsidRDefault="00BD4A4B"/>
    <w:p w:rsidR="00BD4A4B" w:rsidRDefault="00BD4A4B">
      <w:bookmarkStart w:id="0" w:name="_GoBack"/>
      <w:r>
        <w:t>Danijela Šajtar</w:t>
      </w:r>
      <w:bookmarkEnd w:id="0"/>
    </w:p>
    <w:sectPr w:rsidR="00BD4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4B"/>
    <w:rsid w:val="008349ED"/>
    <w:rsid w:val="00BD4A4B"/>
    <w:rsid w:val="00FE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7C57F-2AF2-4B1C-A1BE-42454CFC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BD4A4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5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Šajtar</dc:creator>
  <cp:keywords/>
  <dc:description/>
  <cp:lastModifiedBy>Anita</cp:lastModifiedBy>
  <cp:revision>2</cp:revision>
  <dcterms:created xsi:type="dcterms:W3CDTF">2020-03-04T21:57:00Z</dcterms:created>
  <dcterms:modified xsi:type="dcterms:W3CDTF">2020-03-04T21:57:00Z</dcterms:modified>
</cp:coreProperties>
</file>