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9F9D3" w14:textId="77777777" w:rsidR="006B3F80" w:rsidRPr="006B3F80" w:rsidRDefault="006B3F80" w:rsidP="001B63BB">
      <w:pPr>
        <w:rPr>
          <w:sz w:val="24"/>
          <w:szCs w:val="24"/>
          <w:lang w:val="hr-HR"/>
        </w:rPr>
      </w:pPr>
      <w:r>
        <w:rPr>
          <w:noProof/>
        </w:rPr>
        <w:drawing>
          <wp:inline distT="0" distB="0" distL="0" distR="0" wp14:anchorId="736F3FCA" wp14:editId="0DEF1E40">
            <wp:extent cx="3825240" cy="198120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C868" w14:textId="77777777" w:rsidR="006B3F80" w:rsidRPr="006B3F80" w:rsidRDefault="006B3F80" w:rsidP="001B63BB">
      <w:pPr>
        <w:rPr>
          <w:b/>
          <w:sz w:val="24"/>
          <w:szCs w:val="24"/>
          <w:lang w:val="hr-HR"/>
        </w:rPr>
      </w:pPr>
      <w:r w:rsidRPr="006B3F80">
        <w:rPr>
          <w:rFonts w:eastAsia="FreeSans" w:cs="FreeSans"/>
          <w:b/>
          <w:sz w:val="24"/>
          <w:szCs w:val="24"/>
        </w:rPr>
        <w:t>Diversity, Unity, Equality!</w:t>
      </w:r>
    </w:p>
    <w:p w14:paraId="7961EC75" w14:textId="77777777" w:rsidR="001B63BB" w:rsidRPr="001B63BB" w:rsidRDefault="001B63BB" w:rsidP="001B63BB">
      <w:pPr>
        <w:rPr>
          <w:lang w:val="hr-HR"/>
        </w:rPr>
      </w:pPr>
      <w:r w:rsidRPr="001B63BB">
        <w:rPr>
          <w:lang w:val="hr-HR"/>
        </w:rPr>
        <w:t xml:space="preserve">Neravnopravnost spolova jedan je od najvažnijih ciljeva koji su Ujedinjeni narodi postavili </w:t>
      </w:r>
      <w:r>
        <w:rPr>
          <w:lang w:val="hr-HR"/>
        </w:rPr>
        <w:t xml:space="preserve">kao jedan od </w:t>
      </w:r>
      <w:r w:rsidR="006B3F80">
        <w:rPr>
          <w:lang w:val="hr-HR"/>
        </w:rPr>
        <w:t>važnih ishoda</w:t>
      </w:r>
      <w:r>
        <w:rPr>
          <w:lang w:val="hr-HR"/>
        </w:rPr>
        <w:t xml:space="preserve"> održivog razvoja</w:t>
      </w:r>
      <w:r w:rsidRPr="001B63BB">
        <w:rPr>
          <w:lang w:val="hr-HR"/>
        </w:rPr>
        <w:t xml:space="preserve">, jer bez obzira koliko su razvijene zemlje, </w:t>
      </w:r>
      <w:r>
        <w:rPr>
          <w:lang w:val="hr-HR"/>
        </w:rPr>
        <w:t xml:space="preserve">još uvijek svjedočimo </w:t>
      </w:r>
      <w:r w:rsidRPr="001B63BB">
        <w:rPr>
          <w:lang w:val="hr-HR"/>
        </w:rPr>
        <w:t>rodn</w:t>
      </w:r>
      <w:r>
        <w:rPr>
          <w:lang w:val="hr-HR"/>
        </w:rPr>
        <w:t>oj</w:t>
      </w:r>
      <w:r w:rsidRPr="001B63BB">
        <w:rPr>
          <w:lang w:val="hr-HR"/>
        </w:rPr>
        <w:t xml:space="preserve"> </w:t>
      </w:r>
      <w:r>
        <w:rPr>
          <w:lang w:val="hr-HR"/>
        </w:rPr>
        <w:t>neravnopravnosti.</w:t>
      </w:r>
    </w:p>
    <w:p w14:paraId="3CB94AEE" w14:textId="77777777" w:rsidR="001B63BB" w:rsidRPr="001B63BB" w:rsidRDefault="001B63BB" w:rsidP="001B63BB">
      <w:pPr>
        <w:rPr>
          <w:lang w:val="hr-HR"/>
        </w:rPr>
      </w:pPr>
      <w:r>
        <w:rPr>
          <w:lang w:val="hr-HR"/>
        </w:rPr>
        <w:t>F</w:t>
      </w:r>
      <w:r w:rsidRPr="001B63BB">
        <w:rPr>
          <w:lang w:val="hr-HR"/>
        </w:rPr>
        <w:t>enomen zvan spol biološko je stanje pri rođenju i pripada samo njihovim fizičkim razlikama. Spol,</w:t>
      </w:r>
    </w:p>
    <w:p w14:paraId="2B7C51C5" w14:textId="77777777" w:rsidR="001B63BB" w:rsidRDefault="001B63BB" w:rsidP="001B63BB">
      <w:pPr>
        <w:rPr>
          <w:lang w:val="hr-HR"/>
        </w:rPr>
      </w:pPr>
      <w:r w:rsidRPr="001B63BB">
        <w:rPr>
          <w:lang w:val="hr-HR"/>
        </w:rPr>
        <w:t>s druge strane, može se definirati kao očekivanje socijalne i kulturne uloge žena i muškaraca (</w:t>
      </w:r>
      <w:proofErr w:type="spellStart"/>
      <w:r w:rsidRPr="001B63BB">
        <w:rPr>
          <w:lang w:val="hr-HR"/>
        </w:rPr>
        <w:t>Demirbilek</w:t>
      </w:r>
      <w:proofErr w:type="spellEnd"/>
      <w:r w:rsidRPr="001B63BB">
        <w:rPr>
          <w:lang w:val="hr-HR"/>
        </w:rPr>
        <w:t>,</w:t>
      </w:r>
      <w:r>
        <w:rPr>
          <w:lang w:val="hr-HR"/>
        </w:rPr>
        <w:t xml:space="preserve"> </w:t>
      </w:r>
      <w:r w:rsidRPr="001B63BB">
        <w:rPr>
          <w:lang w:val="hr-HR"/>
        </w:rPr>
        <w:t>2007: 13). Uloge i obrasci koje društvo dodjeljuje muškarcima i ženama započinju prije nego što se muškarci i žene rode</w:t>
      </w:r>
      <w:r>
        <w:rPr>
          <w:lang w:val="hr-HR"/>
        </w:rPr>
        <w:t xml:space="preserve"> </w:t>
      </w:r>
      <w:r w:rsidRPr="001B63BB">
        <w:rPr>
          <w:lang w:val="hr-HR"/>
        </w:rPr>
        <w:t>smještanjem pojedinaca u socijalne obrasce. Društvo različito očekuje od muškaraca i žena. Spol skreće pozornost na razlike između muškaraca i žena</w:t>
      </w:r>
      <w:r>
        <w:rPr>
          <w:lang w:val="hr-HR"/>
        </w:rPr>
        <w:t xml:space="preserve"> i na </w:t>
      </w:r>
      <w:r w:rsidRPr="001B63BB">
        <w:rPr>
          <w:lang w:val="hr-HR"/>
        </w:rPr>
        <w:t xml:space="preserve">očekivanja koja nose uloge „ženstvenosti“ i „muškosti“. Stoga </w:t>
      </w:r>
      <w:r>
        <w:rPr>
          <w:lang w:val="hr-HR"/>
        </w:rPr>
        <w:t xml:space="preserve">se u svijetu javlja </w:t>
      </w:r>
      <w:r w:rsidRPr="001B63BB">
        <w:rPr>
          <w:lang w:val="hr-HR"/>
        </w:rPr>
        <w:t>veliki jaz nejednakosti između</w:t>
      </w:r>
      <w:r>
        <w:rPr>
          <w:lang w:val="hr-HR"/>
        </w:rPr>
        <w:t xml:space="preserve"> </w:t>
      </w:r>
      <w:r w:rsidRPr="001B63BB">
        <w:rPr>
          <w:lang w:val="hr-HR"/>
        </w:rPr>
        <w:t>muškarc</w:t>
      </w:r>
      <w:r>
        <w:rPr>
          <w:lang w:val="hr-HR"/>
        </w:rPr>
        <w:t>a</w:t>
      </w:r>
      <w:r w:rsidRPr="001B63BB">
        <w:rPr>
          <w:lang w:val="hr-HR"/>
        </w:rPr>
        <w:t xml:space="preserve"> i žene </w:t>
      </w:r>
      <w:r>
        <w:rPr>
          <w:lang w:val="hr-HR"/>
        </w:rPr>
        <w:t>.</w:t>
      </w:r>
      <w:r w:rsidRPr="001B63BB">
        <w:rPr>
          <w:lang w:val="hr-HR"/>
        </w:rPr>
        <w:t xml:space="preserve"> </w:t>
      </w:r>
      <w:r>
        <w:rPr>
          <w:lang w:val="hr-HR"/>
        </w:rPr>
        <w:t xml:space="preserve"> </w:t>
      </w:r>
    </w:p>
    <w:p w14:paraId="5B59CD14" w14:textId="77777777" w:rsidR="006B3F80" w:rsidRDefault="006B3F80" w:rsidP="001B63BB">
      <w:pPr>
        <w:rPr>
          <w:lang w:val="hr-HR"/>
        </w:rPr>
      </w:pPr>
      <w:r>
        <w:rPr>
          <w:noProof/>
        </w:rPr>
        <w:drawing>
          <wp:inline distT="0" distB="0" distL="0" distR="0" wp14:anchorId="29682616" wp14:editId="1B89F39C">
            <wp:extent cx="3497580" cy="3497580"/>
            <wp:effectExtent l="0" t="0" r="762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D624B" w14:textId="77777777" w:rsidR="006B3F80" w:rsidRDefault="001B63BB" w:rsidP="006B3F80">
      <w:pPr>
        <w:rPr>
          <w:lang w:val="hr-HR"/>
        </w:rPr>
      </w:pPr>
      <w:r w:rsidRPr="001B63BB">
        <w:rPr>
          <w:lang w:val="hr-HR"/>
        </w:rPr>
        <w:t xml:space="preserve"> Otprilike dvije trećine nepismenih ljudi na svijetu su žene. Prema objavljenom izvješću UNESCO-a</w:t>
      </w:r>
      <w:r>
        <w:rPr>
          <w:lang w:val="hr-HR"/>
        </w:rPr>
        <w:t xml:space="preserve"> </w:t>
      </w:r>
      <w:r w:rsidRPr="001B63BB">
        <w:rPr>
          <w:lang w:val="hr-HR"/>
        </w:rPr>
        <w:t>2016. godine 63 milijuna djevojčica u 200 zemalja svijeta ne može pohađati školu. Prema podacima  Ujedinjenih naroda za obrazovanje, znanost i kulturu, Turska je jedna od zemalja kojima prijeti nemogućnost</w:t>
      </w:r>
      <w:r>
        <w:rPr>
          <w:lang w:val="hr-HR"/>
        </w:rPr>
        <w:t xml:space="preserve"> </w:t>
      </w:r>
      <w:r w:rsidRPr="001B63BB">
        <w:rPr>
          <w:lang w:val="hr-HR"/>
        </w:rPr>
        <w:t xml:space="preserve">da provede svoju rodnu ravnopravnost u osnovnom i srednjem obrazovanju do 2015. </w:t>
      </w:r>
      <w:r w:rsidRPr="001B63BB">
        <w:rPr>
          <w:lang w:val="hr-HR"/>
        </w:rPr>
        <w:lastRenderedPageBreak/>
        <w:t>(UNESCO, 2006). Nejednakost</w:t>
      </w:r>
      <w:r>
        <w:rPr>
          <w:lang w:val="hr-HR"/>
        </w:rPr>
        <w:t xml:space="preserve"> </w:t>
      </w:r>
      <w:r w:rsidRPr="001B63BB">
        <w:rPr>
          <w:lang w:val="hr-HR"/>
        </w:rPr>
        <w:t>iskusno se očituje ne samo u obrazovanju već i u zdravstvu i gospodarstvu. 70% od 3,1 milijarde siromašnih</w:t>
      </w:r>
      <w:r>
        <w:rPr>
          <w:lang w:val="hr-HR"/>
        </w:rPr>
        <w:t xml:space="preserve"> </w:t>
      </w:r>
      <w:r w:rsidRPr="001B63BB">
        <w:rPr>
          <w:lang w:val="hr-HR"/>
        </w:rPr>
        <w:t>ljudi koji danas žive u svijetu su žene. Podaci Međunarodne organizacije rada pokazuju da iako žene</w:t>
      </w:r>
      <w:r>
        <w:rPr>
          <w:lang w:val="hr-HR"/>
        </w:rPr>
        <w:t xml:space="preserve"> </w:t>
      </w:r>
      <w:r w:rsidRPr="001B63BB">
        <w:rPr>
          <w:lang w:val="hr-HR"/>
        </w:rPr>
        <w:t>čine 40% zaposlenja širom svijeta, 60% siromašnih koji rade su žene (</w:t>
      </w:r>
      <w:proofErr w:type="spellStart"/>
      <w:r w:rsidRPr="001B63BB">
        <w:rPr>
          <w:lang w:val="hr-HR"/>
        </w:rPr>
        <w:t>Doğan</w:t>
      </w:r>
      <w:proofErr w:type="spellEnd"/>
      <w:r w:rsidRPr="001B63BB">
        <w:rPr>
          <w:lang w:val="hr-HR"/>
        </w:rPr>
        <w:t>, 2014). Vrlo je važno</w:t>
      </w:r>
      <w:r>
        <w:rPr>
          <w:lang w:val="hr-HR"/>
        </w:rPr>
        <w:t xml:space="preserve"> </w:t>
      </w:r>
      <w:r w:rsidRPr="001B63BB">
        <w:rPr>
          <w:lang w:val="hr-HR"/>
        </w:rPr>
        <w:t xml:space="preserve">da </w:t>
      </w:r>
      <w:r>
        <w:rPr>
          <w:lang w:val="hr-HR"/>
        </w:rPr>
        <w:t>što ranije</w:t>
      </w:r>
      <w:r w:rsidRPr="001B63BB">
        <w:rPr>
          <w:lang w:val="hr-HR"/>
        </w:rPr>
        <w:t xml:space="preserve"> </w:t>
      </w:r>
      <w:r w:rsidR="006B3F80" w:rsidRPr="001B63BB">
        <w:rPr>
          <w:lang w:val="hr-HR"/>
        </w:rPr>
        <w:t>započn</w:t>
      </w:r>
      <w:r w:rsidR="006B3F80">
        <w:rPr>
          <w:lang w:val="hr-HR"/>
        </w:rPr>
        <w:t>emo</w:t>
      </w:r>
      <w:r w:rsidRPr="001B63BB">
        <w:rPr>
          <w:lang w:val="hr-HR"/>
        </w:rPr>
        <w:t xml:space="preserve"> obrazovanje za ravnopravnost spolova. Istraživanja pokazuju da </w:t>
      </w:r>
      <w:r>
        <w:rPr>
          <w:lang w:val="hr-HR"/>
        </w:rPr>
        <w:t xml:space="preserve">se </w:t>
      </w:r>
      <w:r w:rsidRPr="001B63BB">
        <w:rPr>
          <w:lang w:val="hr-HR"/>
        </w:rPr>
        <w:t>pojam spola u</w:t>
      </w:r>
      <w:r>
        <w:rPr>
          <w:lang w:val="hr-HR"/>
        </w:rPr>
        <w:t xml:space="preserve"> </w:t>
      </w:r>
      <w:r w:rsidRPr="001B63BB">
        <w:rPr>
          <w:lang w:val="hr-HR"/>
        </w:rPr>
        <w:t xml:space="preserve">djeca </w:t>
      </w:r>
      <w:r>
        <w:rPr>
          <w:lang w:val="hr-HR"/>
        </w:rPr>
        <w:t xml:space="preserve">javlja </w:t>
      </w:r>
      <w:r w:rsidRPr="001B63BB">
        <w:rPr>
          <w:lang w:val="hr-HR"/>
        </w:rPr>
        <w:t>između tri i sedam godina. Tijekom ove rane faze djeca formiraju razumijevanje</w:t>
      </w:r>
      <w:r>
        <w:rPr>
          <w:lang w:val="hr-HR"/>
        </w:rPr>
        <w:t xml:space="preserve"> </w:t>
      </w:r>
      <w:r w:rsidRPr="001B63BB">
        <w:rPr>
          <w:lang w:val="hr-HR"/>
        </w:rPr>
        <w:t>rodne norme, identitet i stereotip</w:t>
      </w:r>
      <w:r>
        <w:rPr>
          <w:lang w:val="hr-HR"/>
        </w:rPr>
        <w:t>e</w:t>
      </w:r>
      <w:r w:rsidRPr="001B63BB">
        <w:rPr>
          <w:lang w:val="hr-HR"/>
        </w:rPr>
        <w:t xml:space="preserve">. Do ove dobi također stječu snažne rodne pristranosti, poput </w:t>
      </w:r>
      <w:r>
        <w:rPr>
          <w:lang w:val="hr-HR"/>
        </w:rPr>
        <w:t xml:space="preserve">muških i ženskih poslova </w:t>
      </w:r>
      <w:r w:rsidRPr="001B63BB">
        <w:rPr>
          <w:lang w:val="hr-HR"/>
        </w:rPr>
        <w:t>. Naš projekt</w:t>
      </w:r>
      <w:r>
        <w:rPr>
          <w:lang w:val="hr-HR"/>
        </w:rPr>
        <w:t xml:space="preserve"> </w:t>
      </w:r>
      <w:r w:rsidRPr="001B63BB">
        <w:rPr>
          <w:lang w:val="hr-HR"/>
        </w:rPr>
        <w:t>je inovativan jer podučava</w:t>
      </w:r>
      <w:r>
        <w:rPr>
          <w:lang w:val="hr-HR"/>
        </w:rPr>
        <w:t xml:space="preserve"> o </w:t>
      </w:r>
      <w:r w:rsidRPr="001B63BB">
        <w:rPr>
          <w:lang w:val="hr-HR"/>
        </w:rPr>
        <w:t xml:space="preserve"> ravnopravnosti spolova</w:t>
      </w:r>
      <w:r>
        <w:rPr>
          <w:lang w:val="hr-HR"/>
        </w:rPr>
        <w:t xml:space="preserve"> već </w:t>
      </w:r>
      <w:r w:rsidRPr="001B63BB">
        <w:rPr>
          <w:lang w:val="hr-HR"/>
        </w:rPr>
        <w:t xml:space="preserve"> malu djecu. </w:t>
      </w:r>
      <w:r w:rsidR="006B3F80" w:rsidRPr="006B3F80">
        <w:rPr>
          <w:lang w:val="hr-HR"/>
        </w:rPr>
        <w:t>Projekt će se provoditi na ukupno 650 učenika u dobi od 6-12 godina</w:t>
      </w:r>
      <w:r w:rsidR="006B3F80">
        <w:rPr>
          <w:lang w:val="hr-HR"/>
        </w:rPr>
        <w:t xml:space="preserve"> iz pet škola partnera iz Španjolske, Turske, Grčke ,Portugala i Poljske.</w:t>
      </w:r>
    </w:p>
    <w:p w14:paraId="45508B8C" w14:textId="77777777" w:rsidR="006B3F80" w:rsidRPr="001B63BB" w:rsidRDefault="0089113C" w:rsidP="006B3F80">
      <w:pPr>
        <w:rPr>
          <w:lang w:val="hr-HR"/>
        </w:rPr>
      </w:pPr>
      <w:r>
        <w:rPr>
          <w:noProof/>
        </w:rPr>
        <w:drawing>
          <wp:inline distT="0" distB="0" distL="0" distR="0" wp14:anchorId="16536471" wp14:editId="18410271">
            <wp:extent cx="2346960" cy="335339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69" cy="33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64B75" w14:textId="77777777" w:rsidR="00BF3731" w:rsidRDefault="001B63BB" w:rsidP="001B63BB">
      <w:pPr>
        <w:rPr>
          <w:lang w:val="hr-HR"/>
        </w:rPr>
      </w:pPr>
      <w:r w:rsidRPr="001B63BB">
        <w:rPr>
          <w:lang w:val="hr-HR"/>
        </w:rPr>
        <w:t>Naš</w:t>
      </w:r>
      <w:r>
        <w:rPr>
          <w:lang w:val="hr-HR"/>
        </w:rPr>
        <w:t>a</w:t>
      </w:r>
      <w:r w:rsidRPr="001B63BB">
        <w:rPr>
          <w:lang w:val="hr-HR"/>
        </w:rPr>
        <w:t xml:space="preserve"> glavn</w:t>
      </w:r>
      <w:r>
        <w:rPr>
          <w:lang w:val="hr-HR"/>
        </w:rPr>
        <w:t xml:space="preserve">a </w:t>
      </w:r>
      <w:r w:rsidRPr="001B63BB">
        <w:rPr>
          <w:lang w:val="hr-HR"/>
        </w:rPr>
        <w:t xml:space="preserve">motivacija bila </w:t>
      </w:r>
      <w:r>
        <w:rPr>
          <w:lang w:val="hr-HR"/>
        </w:rPr>
        <w:t xml:space="preserve">je </w:t>
      </w:r>
      <w:r w:rsidRPr="001B63BB">
        <w:rPr>
          <w:lang w:val="hr-HR"/>
        </w:rPr>
        <w:t xml:space="preserve">stvoriti jednake mogućnosti za oba spola i smanjiti rodnu razliku stvaranjem </w:t>
      </w:r>
      <w:r>
        <w:rPr>
          <w:lang w:val="hr-HR"/>
        </w:rPr>
        <w:t xml:space="preserve"> </w:t>
      </w:r>
      <w:r w:rsidRPr="001B63BB">
        <w:rPr>
          <w:lang w:val="hr-HR"/>
        </w:rPr>
        <w:t>praktičn</w:t>
      </w:r>
      <w:r w:rsidR="006B3F80">
        <w:rPr>
          <w:lang w:val="hr-HR"/>
        </w:rPr>
        <w:t>og</w:t>
      </w:r>
      <w:r w:rsidRPr="001B63BB">
        <w:rPr>
          <w:lang w:val="hr-HR"/>
        </w:rPr>
        <w:t xml:space="preserve"> vodič</w:t>
      </w:r>
      <w:r w:rsidR="006B3F80">
        <w:rPr>
          <w:lang w:val="hr-HR"/>
        </w:rPr>
        <w:t xml:space="preserve">a </w:t>
      </w:r>
      <w:r w:rsidRPr="001B63BB">
        <w:rPr>
          <w:lang w:val="hr-HR"/>
        </w:rPr>
        <w:t xml:space="preserve">za nastavnike, koristeći </w:t>
      </w:r>
      <w:r w:rsidR="006B3F80">
        <w:rPr>
          <w:lang w:val="hr-HR"/>
        </w:rPr>
        <w:t xml:space="preserve">se </w:t>
      </w:r>
      <w:r w:rsidRPr="001B63BB">
        <w:rPr>
          <w:lang w:val="hr-HR"/>
        </w:rPr>
        <w:t>rezultat</w:t>
      </w:r>
      <w:r w:rsidR="006B3F80">
        <w:rPr>
          <w:lang w:val="hr-HR"/>
        </w:rPr>
        <w:t>ima</w:t>
      </w:r>
      <w:r w:rsidRPr="001B63BB">
        <w:rPr>
          <w:lang w:val="hr-HR"/>
        </w:rPr>
        <w:t xml:space="preserve"> i aktivnosti</w:t>
      </w:r>
      <w:r w:rsidR="006B3F80">
        <w:rPr>
          <w:lang w:val="hr-HR"/>
        </w:rPr>
        <w:t>ma</w:t>
      </w:r>
      <w:r w:rsidRPr="001B63BB">
        <w:rPr>
          <w:lang w:val="hr-HR"/>
        </w:rPr>
        <w:t xml:space="preserve"> ovog projekta. </w:t>
      </w:r>
      <w:r w:rsidR="006B3F80">
        <w:rPr>
          <w:lang w:val="hr-HR"/>
        </w:rPr>
        <w:t>Imali smo čast i zadovoljstvo da nam je podrška u provedbi ovog projekta Agencija za mobilnost i programe EU te nam je pružila financijsku potporu u provedbi ovog projekta .</w:t>
      </w:r>
    </w:p>
    <w:p w14:paraId="128999EE" w14:textId="77777777" w:rsidR="006B3F80" w:rsidRDefault="006B3F80" w:rsidP="001B63BB">
      <w:pPr>
        <w:rPr>
          <w:lang w:val="hr-HR"/>
        </w:rPr>
      </w:pPr>
    </w:p>
    <w:p w14:paraId="43E2EB72" w14:textId="77777777" w:rsidR="006B3F80" w:rsidRPr="001B63BB" w:rsidRDefault="006B3F80" w:rsidP="006B3F80">
      <w:pPr>
        <w:rPr>
          <w:lang w:val="hr-HR"/>
        </w:rPr>
      </w:pP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  <w:t>Danijela Šajtar</w:t>
      </w:r>
    </w:p>
    <w:sectPr w:rsidR="006B3F80" w:rsidRPr="001B63BB" w:rsidSect="00F77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eeSans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3BB"/>
    <w:rsid w:val="001B63BB"/>
    <w:rsid w:val="006B3F80"/>
    <w:rsid w:val="0089113C"/>
    <w:rsid w:val="00BF3731"/>
    <w:rsid w:val="00DC3EBE"/>
    <w:rsid w:val="00E61434"/>
    <w:rsid w:val="00F7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C8C7C"/>
  <w15:chartTrackingRefBased/>
  <w15:docId w15:val="{B77F3673-033C-469B-8AF5-C99058E57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Šajtar</dc:creator>
  <cp:keywords/>
  <dc:description/>
  <cp:lastModifiedBy>Anita Mikulandra</cp:lastModifiedBy>
  <cp:revision>2</cp:revision>
  <dcterms:created xsi:type="dcterms:W3CDTF">2021-04-25T12:14:00Z</dcterms:created>
  <dcterms:modified xsi:type="dcterms:W3CDTF">2021-04-25T12:14:00Z</dcterms:modified>
</cp:coreProperties>
</file>