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43" w:rsidRPr="00D13D64" w:rsidRDefault="00771D43" w:rsidP="00771D43">
      <w:pPr>
        <w:jc w:val="center"/>
        <w:rPr>
          <w:rFonts w:ascii="Verdana" w:hAnsi="Verdana"/>
          <w:b/>
        </w:rPr>
      </w:pPr>
      <w:r w:rsidRPr="00D13D64">
        <w:rPr>
          <w:rFonts w:ascii="Verdana" w:hAnsi="Verdana"/>
          <w:b/>
        </w:rPr>
        <w:t xml:space="preserve">ŠKOLSKI </w:t>
      </w:r>
      <w:bookmarkStart w:id="0" w:name="_GoBack"/>
      <w:bookmarkEnd w:id="0"/>
      <w:r>
        <w:rPr>
          <w:rFonts w:ascii="Verdana" w:hAnsi="Verdana"/>
          <w:b/>
        </w:rPr>
        <w:t>PROJEKTI</w:t>
      </w:r>
    </w:p>
    <w:p w:rsidR="00771D43" w:rsidRDefault="00771D43" w:rsidP="00771D43">
      <w:pPr>
        <w:jc w:val="center"/>
      </w:pPr>
    </w:p>
    <w:tbl>
      <w:tblPr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1940"/>
        <w:gridCol w:w="1620"/>
        <w:gridCol w:w="1646"/>
        <w:gridCol w:w="1792"/>
        <w:gridCol w:w="1602"/>
        <w:gridCol w:w="1901"/>
        <w:gridCol w:w="2033"/>
      </w:tblGrid>
      <w:tr w:rsidR="00771D43" w:rsidRPr="00A0461A" w:rsidTr="00A423D3">
        <w:tc>
          <w:tcPr>
            <w:tcW w:w="1768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AKTIVNOST,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PROGRAM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ILI PROJEKT</w:t>
            </w:r>
          </w:p>
        </w:tc>
        <w:tc>
          <w:tcPr>
            <w:tcW w:w="194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CILJEVI</w:t>
            </w:r>
          </w:p>
        </w:tc>
        <w:tc>
          <w:tcPr>
            <w:tcW w:w="162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NAMJENA</w:t>
            </w:r>
          </w:p>
        </w:tc>
        <w:tc>
          <w:tcPr>
            <w:tcW w:w="1646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NOSITELJI</w:t>
            </w:r>
          </w:p>
        </w:tc>
        <w:tc>
          <w:tcPr>
            <w:tcW w:w="179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NAČIN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REALIZACIJE</w:t>
            </w:r>
          </w:p>
        </w:tc>
        <w:tc>
          <w:tcPr>
            <w:tcW w:w="160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VREMENIK</w:t>
            </w:r>
          </w:p>
        </w:tc>
        <w:tc>
          <w:tcPr>
            <w:tcW w:w="1901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TROŠKOVNIK</w:t>
            </w:r>
          </w:p>
        </w:tc>
        <w:tc>
          <w:tcPr>
            <w:tcW w:w="2033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 xml:space="preserve">NAČIN 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</w:rPr>
            </w:pPr>
            <w:r w:rsidRPr="00A0461A">
              <w:rPr>
                <w:rFonts w:ascii="Verdana" w:hAnsi="Verdana"/>
              </w:rPr>
              <w:t>VREDNOVANJA</w:t>
            </w:r>
          </w:p>
        </w:tc>
      </w:tr>
      <w:tr w:rsidR="00771D43" w:rsidRPr="00346E95" w:rsidTr="00A423D3">
        <w:tc>
          <w:tcPr>
            <w:tcW w:w="1768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Sustav civilne zaštite; vježbe i edukacija</w:t>
            </w:r>
          </w:p>
        </w:tc>
        <w:tc>
          <w:tcPr>
            <w:tcW w:w="1940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Upoznavanje djece s osnovnim načinima ponašanja u slučaju elementarnih nepogoda ili požara</w:t>
            </w:r>
          </w:p>
        </w:tc>
        <w:tc>
          <w:tcPr>
            <w:tcW w:w="1620" w:type="dxa"/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Učenici;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Učenici 2. i 3. razreda (travanj)</w:t>
            </w:r>
          </w:p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 djelatnici i učenici (svibanj)</w:t>
            </w:r>
          </w:p>
        </w:tc>
        <w:tc>
          <w:tcPr>
            <w:tcW w:w="1646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Državna uprava za zaštitu i spašavanje</w:t>
            </w:r>
          </w:p>
        </w:tc>
        <w:tc>
          <w:tcPr>
            <w:tcW w:w="1792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Praktične vježbe i predavanja</w:t>
            </w:r>
          </w:p>
        </w:tc>
        <w:tc>
          <w:tcPr>
            <w:tcW w:w="1602" w:type="dxa"/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Travanj 2018.</w:t>
            </w:r>
          </w:p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Svibanj 2018.</w:t>
            </w:r>
          </w:p>
        </w:tc>
        <w:tc>
          <w:tcPr>
            <w:tcW w:w="1901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033" w:type="dxa"/>
          </w:tcPr>
          <w:p w:rsidR="00771D43" w:rsidRPr="00346E9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Razgovor, analiza</w:t>
            </w:r>
          </w:p>
        </w:tc>
      </w:tr>
      <w:tr w:rsidR="00771D43" w:rsidRPr="003B6264" w:rsidTr="00A423D3">
        <w:tc>
          <w:tcPr>
            <w:tcW w:w="1768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Čitajmo zajedno – čitajmo naglas: zaboravljene knjige</w:t>
            </w:r>
          </w:p>
        </w:tc>
        <w:tc>
          <w:tcPr>
            <w:tcW w:w="1940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Razvijati vještine čitanja s razumijevanjem i povezivanje usvojenih pojmova iz pročitanih naslova. Ukazati javnosti na važnost čuvanja kulturnog blaga i važnost školske knjižnice u tom pogledu.</w:t>
            </w:r>
          </w:p>
        </w:tc>
        <w:tc>
          <w:tcPr>
            <w:tcW w:w="1620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 xml:space="preserve">Osnovna namjena </w:t>
            </w:r>
            <w:proofErr w:type="spellStart"/>
            <w:r w:rsidRPr="003B6264">
              <w:rPr>
                <w:rFonts w:ascii="Verdana" w:hAnsi="Verdana"/>
                <w:sz w:val="16"/>
                <w:szCs w:val="16"/>
              </w:rPr>
              <w:t>međuškolskog</w:t>
            </w:r>
            <w:proofErr w:type="spellEnd"/>
            <w:r w:rsidRPr="003B6264">
              <w:rPr>
                <w:rFonts w:ascii="Verdana" w:hAnsi="Verdana"/>
                <w:sz w:val="16"/>
                <w:szCs w:val="16"/>
              </w:rPr>
              <w:t xml:space="preserve"> projekta „Čitajmo zajedno – čitajmo naglas“ je otkrivanje „zaboravljenih knjiga“ na policama školske knjižnice.</w:t>
            </w:r>
          </w:p>
        </w:tc>
        <w:tc>
          <w:tcPr>
            <w:tcW w:w="1646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Učenici 4.b razreda, njihova učiteljica Mirela Kojić i knjižničar.</w:t>
            </w:r>
          </w:p>
        </w:tc>
        <w:tc>
          <w:tcPr>
            <w:tcW w:w="1792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Odabir razreda koji sudjeluje u projektu, čitanje izabranog naslova, razmišljanje o pročitanom djelu, glazbeno-likovno-scensko kreativno izražavanje, pronalaženje korisnih informacija iz pročitanog djela s povijesnog i sociološkog aspekta.</w:t>
            </w:r>
          </w:p>
        </w:tc>
        <w:tc>
          <w:tcPr>
            <w:tcW w:w="1602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Listopad: odabir naslova koji će biti korišten u projektu; korelacija s obilježavanjem važnih dana iz kulturne i javne djelatnosti škole</w:t>
            </w:r>
          </w:p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Studeni – ožujak: čitanje naslova i korelacija s prigodnim temama</w:t>
            </w:r>
          </w:p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Travanj: priprema za završnicu projekta koja će korelirati s obilježavanjem Međunarodnog dana dječje knjige.</w:t>
            </w:r>
          </w:p>
        </w:tc>
        <w:tc>
          <w:tcPr>
            <w:tcW w:w="1901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Uredski materijal, sredstva za odlazak na završnicu projekta. (200,00 kn)</w:t>
            </w:r>
          </w:p>
        </w:tc>
        <w:tc>
          <w:tcPr>
            <w:tcW w:w="2033" w:type="dxa"/>
            <w:vAlign w:val="center"/>
          </w:tcPr>
          <w:p w:rsidR="00771D43" w:rsidRPr="003B6264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3B6264">
              <w:rPr>
                <w:rFonts w:ascii="Verdana" w:hAnsi="Verdana"/>
                <w:sz w:val="16"/>
                <w:szCs w:val="16"/>
              </w:rPr>
              <w:t>Evaluacija, izvještaj za medije i mrežne stranice škole.</w:t>
            </w:r>
          </w:p>
        </w:tc>
      </w:tr>
      <w:tr w:rsidR="00771D43" w:rsidRPr="005A1D97" w:rsidTr="00A423D3">
        <w:tc>
          <w:tcPr>
            <w:tcW w:w="1768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Dobri susjedi</w:t>
            </w:r>
          </w:p>
        </w:tc>
        <w:tc>
          <w:tcPr>
            <w:tcW w:w="1940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Ostvariti suradnju Osnovne i Srednje škole Čazma nastupima dramske skupine SŠ Čazma u OŠ Čazma</w:t>
            </w:r>
          </w:p>
        </w:tc>
        <w:tc>
          <w:tcPr>
            <w:tcW w:w="1620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Povezivanje Osnovne i Srednje škole Čazma</w:t>
            </w:r>
          </w:p>
        </w:tc>
        <w:tc>
          <w:tcPr>
            <w:tcW w:w="1646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 xml:space="preserve">Učenici članovi dramske skupine i knjižničara SŠ Čazma, OŠ Čazma, Suzana </w:t>
            </w:r>
            <w:proofErr w:type="spellStart"/>
            <w:r w:rsidRPr="005A1D97">
              <w:rPr>
                <w:rFonts w:ascii="Verdana" w:hAnsi="Verdana" w:cs="Arial"/>
                <w:sz w:val="16"/>
                <w:szCs w:val="16"/>
              </w:rPr>
              <w:t>Pušić</w:t>
            </w:r>
            <w:proofErr w:type="spellEnd"/>
          </w:p>
        </w:tc>
        <w:tc>
          <w:tcPr>
            <w:tcW w:w="1792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Izvođenje igrokaza i pričanje priča u zainteresiranim razredima.</w:t>
            </w:r>
          </w:p>
        </w:tc>
        <w:tc>
          <w:tcPr>
            <w:tcW w:w="1602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Tijekom školske godine.</w:t>
            </w:r>
          </w:p>
        </w:tc>
        <w:tc>
          <w:tcPr>
            <w:tcW w:w="1901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Troškovi prijevoza na Područne škole OŠ Čazma.</w:t>
            </w:r>
          </w:p>
        </w:tc>
        <w:tc>
          <w:tcPr>
            <w:tcW w:w="2033" w:type="dxa"/>
            <w:vAlign w:val="center"/>
          </w:tcPr>
          <w:p w:rsidR="00771D43" w:rsidRPr="005A1D97" w:rsidRDefault="00771D43" w:rsidP="00A423D3">
            <w:pPr>
              <w:pStyle w:val="Bezproreda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A1D97">
              <w:rPr>
                <w:rFonts w:ascii="Verdana" w:hAnsi="Verdana" w:cs="Arial"/>
                <w:sz w:val="16"/>
                <w:szCs w:val="16"/>
              </w:rPr>
              <w:t>Panoi, izložbe, web stranice škole, Čazmanski vjesnik, Svezak</w:t>
            </w:r>
          </w:p>
        </w:tc>
      </w:tr>
      <w:tr w:rsidR="00771D43" w:rsidRPr="00A0461A" w:rsidTr="00A423D3">
        <w:tc>
          <w:tcPr>
            <w:tcW w:w="1768" w:type="dxa"/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Školski preventivni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program</w:t>
            </w:r>
          </w:p>
        </w:tc>
        <w:tc>
          <w:tcPr>
            <w:tcW w:w="194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Aktivni rad učenika na polju prevencije nepoželjnih oblika ponašanja (pušenje, alkohol, droga, AIDS, nasilje) te razvijanje i njegovanje alternativnih oblika ponašanja</w:t>
            </w:r>
          </w:p>
        </w:tc>
        <w:tc>
          <w:tcPr>
            <w:tcW w:w="162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Svi učenici</w:t>
            </w:r>
          </w:p>
        </w:tc>
        <w:tc>
          <w:tcPr>
            <w:tcW w:w="1646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Str</w:t>
            </w:r>
            <w:r>
              <w:rPr>
                <w:rFonts w:ascii="Verdana" w:hAnsi="Verdana"/>
                <w:sz w:val="16"/>
                <w:szCs w:val="16"/>
              </w:rPr>
              <w:t>učni suradnici, razrednici,</w:t>
            </w:r>
            <w:r w:rsidRPr="00A0461A">
              <w:rPr>
                <w:rFonts w:ascii="Verdana" w:hAnsi="Verdana"/>
                <w:sz w:val="16"/>
                <w:szCs w:val="16"/>
              </w:rPr>
              <w:t xml:space="preserve"> učitelji prirode, biologije i kemije; liječnik školske medicine</w:t>
            </w:r>
          </w:p>
        </w:tc>
        <w:tc>
          <w:tcPr>
            <w:tcW w:w="179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Prezentacije, referati, panoi, letci, razgovor, radionice</w:t>
            </w:r>
          </w:p>
        </w:tc>
        <w:tc>
          <w:tcPr>
            <w:tcW w:w="160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tijekom tekuće školske godine</w:t>
            </w:r>
          </w:p>
        </w:tc>
        <w:tc>
          <w:tcPr>
            <w:tcW w:w="1901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cca 1000 kuna, škola; Gradsko poglavarstvo – tekući troškovi</w:t>
            </w:r>
          </w:p>
        </w:tc>
        <w:tc>
          <w:tcPr>
            <w:tcW w:w="2033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Prezentacije, referati, panoi, letci, razgovor</w:t>
            </w:r>
          </w:p>
        </w:tc>
      </w:tr>
      <w:tr w:rsidR="00771D43" w:rsidRPr="00A0461A" w:rsidTr="00A423D3">
        <w:tc>
          <w:tcPr>
            <w:tcW w:w="1768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Djeca prijatelji u prometu</w:t>
            </w:r>
          </w:p>
        </w:tc>
        <w:tc>
          <w:tcPr>
            <w:tcW w:w="194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Edukacija djece o ponašanju u prometu</w:t>
            </w:r>
          </w:p>
        </w:tc>
        <w:tc>
          <w:tcPr>
            <w:tcW w:w="162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Učenici 1. razreda</w:t>
            </w:r>
          </w:p>
        </w:tc>
        <w:tc>
          <w:tcPr>
            <w:tcW w:w="1646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Djelatnici PU Čazma</w:t>
            </w:r>
          </w:p>
        </w:tc>
        <w:tc>
          <w:tcPr>
            <w:tcW w:w="179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Predavanja i popratni materijali</w:t>
            </w:r>
          </w:p>
        </w:tc>
        <w:tc>
          <w:tcPr>
            <w:tcW w:w="160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rujan 2017</w:t>
            </w:r>
            <w:r w:rsidRPr="00A0461A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901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MUP</w:t>
            </w:r>
          </w:p>
        </w:tc>
        <w:tc>
          <w:tcPr>
            <w:tcW w:w="2033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Razgovor</w:t>
            </w:r>
          </w:p>
        </w:tc>
      </w:tr>
      <w:tr w:rsidR="00771D43" w:rsidRPr="00A0461A" w:rsidTr="00A423D3">
        <w:tc>
          <w:tcPr>
            <w:tcW w:w="1768" w:type="dxa"/>
          </w:tcPr>
          <w:p w:rsidR="00771D43" w:rsidRPr="003A14D6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3A14D6">
              <w:rPr>
                <w:rFonts w:ascii="Verdana" w:hAnsi="Verdana"/>
                <w:sz w:val="16"/>
                <w:szCs w:val="16"/>
              </w:rPr>
              <w:t>Škole za Afriku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4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Senzibilizirati učenike za probleme</w:t>
            </w:r>
            <w:r>
              <w:rPr>
                <w:rFonts w:ascii="Verdana" w:hAnsi="Verdana"/>
                <w:sz w:val="16"/>
                <w:szCs w:val="16"/>
              </w:rPr>
              <w:t xml:space="preserve"> odrastanja i školovanja</w:t>
            </w:r>
            <w:r w:rsidRPr="00A0461A">
              <w:rPr>
                <w:rFonts w:ascii="Verdana" w:hAnsi="Verdana"/>
                <w:sz w:val="16"/>
                <w:szCs w:val="16"/>
              </w:rPr>
              <w:t xml:space="preserve"> vršnjaka u Africi</w:t>
            </w:r>
          </w:p>
        </w:tc>
        <w:tc>
          <w:tcPr>
            <w:tcW w:w="1620" w:type="dxa"/>
          </w:tcPr>
          <w:p w:rsidR="00771D43" w:rsidRPr="00F969D5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 učenici</w:t>
            </w:r>
          </w:p>
        </w:tc>
        <w:tc>
          <w:tcPr>
            <w:tcW w:w="1646" w:type="dxa"/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Koordinator:; Lidija Osman</w:t>
            </w:r>
          </w:p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učitelji,učenici</w:t>
            </w:r>
            <w:proofErr w:type="spellEnd"/>
          </w:p>
        </w:tc>
        <w:tc>
          <w:tcPr>
            <w:tcW w:w="179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Humanitarno djelovanje</w:t>
            </w:r>
          </w:p>
        </w:tc>
        <w:tc>
          <w:tcPr>
            <w:tcW w:w="160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 i u okviru integriranog dana</w:t>
            </w:r>
          </w:p>
        </w:tc>
        <w:tc>
          <w:tcPr>
            <w:tcW w:w="1901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033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Razgovor, prezentacije, objava u medijima</w:t>
            </w:r>
          </w:p>
        </w:tc>
      </w:tr>
      <w:tr w:rsidR="00771D43" w:rsidRPr="00A0461A" w:rsidTr="00A423D3">
        <w:tc>
          <w:tcPr>
            <w:tcW w:w="1768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Multimedijalni prostor</w:t>
            </w:r>
          </w:p>
        </w:tc>
        <w:tc>
          <w:tcPr>
            <w:tcW w:w="194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A0461A">
              <w:rPr>
                <w:rFonts w:ascii="Verdana" w:hAnsi="Verdana"/>
                <w:sz w:val="16"/>
                <w:szCs w:val="16"/>
              </w:rPr>
              <w:t>rostor za aktivnosti učenika, učitelja, roditelja</w:t>
            </w:r>
          </w:p>
        </w:tc>
        <w:tc>
          <w:tcPr>
            <w:tcW w:w="1620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Učenici, učitelji, roditelji</w:t>
            </w:r>
          </w:p>
        </w:tc>
        <w:tc>
          <w:tcPr>
            <w:tcW w:w="1646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A0461A">
              <w:rPr>
                <w:rFonts w:ascii="Verdana" w:hAnsi="Verdana"/>
                <w:sz w:val="16"/>
                <w:szCs w:val="16"/>
              </w:rPr>
              <w:t>Učenici,učitelji,roditelji</w:t>
            </w:r>
            <w:proofErr w:type="spellEnd"/>
          </w:p>
        </w:tc>
        <w:tc>
          <w:tcPr>
            <w:tcW w:w="179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Priredbe, sastanci, izložbe, druženja, predavanja, prezentacije</w:t>
            </w:r>
          </w:p>
        </w:tc>
        <w:tc>
          <w:tcPr>
            <w:tcW w:w="1602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901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cca 500 kuna</w:t>
            </w:r>
          </w:p>
        </w:tc>
        <w:tc>
          <w:tcPr>
            <w:tcW w:w="2033" w:type="dxa"/>
          </w:tcPr>
          <w:p w:rsidR="00771D43" w:rsidRPr="00A0461A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0461A">
              <w:rPr>
                <w:rFonts w:ascii="Verdana" w:hAnsi="Verdana"/>
                <w:sz w:val="16"/>
                <w:szCs w:val="16"/>
              </w:rPr>
              <w:t>Multimedijalni sadržaji</w:t>
            </w:r>
          </w:p>
        </w:tc>
      </w:tr>
      <w:tr w:rsidR="00771D43" w:rsidRPr="00F119CF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Krug i kružnica u stvarnom životu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Razvoj logičkog zaključivanja i apstraktnog mišljenja,   kreativnosti,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odgovornosti, ustrajnosti i marljivosti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Učenici 7. </w:t>
            </w:r>
            <w:proofErr w:type="spellStart"/>
            <w:r w:rsidRPr="00F119CF">
              <w:rPr>
                <w:rFonts w:ascii="Verdana" w:hAnsi="Verdana"/>
                <w:sz w:val="16"/>
                <w:szCs w:val="16"/>
              </w:rPr>
              <w:t>raz</w:t>
            </w:r>
            <w:proofErr w:type="spellEnd"/>
            <w:r w:rsidRPr="00F119CF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Lidija Osman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Radionice, kvizovi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Veljača, ožujak ,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2018.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škola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Plakati, listići, prezentacije</w:t>
            </w:r>
          </w:p>
        </w:tc>
      </w:tr>
      <w:tr w:rsidR="00771D43" w:rsidRPr="00F119CF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Klokan bez granica- Međunarodno matematičko natjecanje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Sudjelovanje na natjecanju čiji je moto bez selekcije, eliminacije i finala - motivacija djece da se bave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matematikom i izvan školskih sadržaja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Svi zainteresirani učenici od 2. do 8. razreda rješavaju testove koje šalje organizator (4. i 5. r. imaju iste zadatke, te 6. i 7. također) 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Lidija Osman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Mirela Kojić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Natjecanje po kategorijama : 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PČELICE – </w:t>
            </w:r>
            <w:proofErr w:type="spellStart"/>
            <w:r w:rsidRPr="00F119CF">
              <w:rPr>
                <w:rFonts w:ascii="Verdana" w:hAnsi="Verdana"/>
                <w:sz w:val="16"/>
                <w:szCs w:val="16"/>
              </w:rPr>
              <w:t>II.r</w:t>
            </w:r>
            <w:proofErr w:type="spellEnd"/>
            <w:r w:rsidRPr="00F119CF">
              <w:rPr>
                <w:rFonts w:ascii="Verdana" w:hAnsi="Verdana"/>
                <w:sz w:val="16"/>
                <w:szCs w:val="16"/>
              </w:rPr>
              <w:t>.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LEPTIRIĆI–</w:t>
            </w:r>
            <w:proofErr w:type="spellStart"/>
            <w:r w:rsidRPr="00F119CF">
              <w:rPr>
                <w:rFonts w:ascii="Verdana" w:hAnsi="Verdana"/>
                <w:sz w:val="16"/>
                <w:szCs w:val="16"/>
              </w:rPr>
              <w:t>III.r</w:t>
            </w:r>
            <w:proofErr w:type="spellEnd"/>
            <w:r w:rsidRPr="00F119CF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F119CF">
              <w:rPr>
                <w:rFonts w:ascii="Verdana" w:hAnsi="Verdana"/>
                <w:sz w:val="16"/>
                <w:szCs w:val="16"/>
              </w:rPr>
              <w:br/>
              <w:t>ECOLIERS–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 IV. i V. r 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BENJAMINS–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 VI. i VII. r. 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2018.- treći četvrtak u ožujku od 12:30 do 13:45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HMD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 xml:space="preserve">kotizacija </w:t>
            </w:r>
          </w:p>
          <w:p w:rsidR="00771D43" w:rsidRPr="00F119CF" w:rsidRDefault="00771D43" w:rsidP="00A423D3">
            <w:pPr>
              <w:pStyle w:val="Bezproreda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-15,00 kn po učeniku</w:t>
            </w:r>
          </w:p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F119CF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119CF">
              <w:rPr>
                <w:rFonts w:ascii="Verdana" w:hAnsi="Verdana"/>
                <w:sz w:val="16"/>
                <w:szCs w:val="16"/>
              </w:rPr>
              <w:t>Zajednička analiza postignutih rezultata na natjecanju te kritički osvrt s ciljem</w:t>
            </w:r>
          </w:p>
        </w:tc>
      </w:tr>
      <w:tr w:rsidR="00771D43" w:rsidRPr="00A0461A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Večer matematike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Pronaći najbolja matematička rješenja; aktivno sudjelovati u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rješavanju zadataka zajedno s roditeljima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Svi učenici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Lidija Osman,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Mirela Kojić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Radionice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Prvo polugodište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HMD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cca 100kn; tekući troškovi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Rezultati rada skupina, evaluacijski listići, razgovor</w:t>
            </w:r>
          </w:p>
        </w:tc>
      </w:tr>
      <w:tr w:rsidR="00771D43" w:rsidRPr="00157031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Mreže i inicijative;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eTwinning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Erasmus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+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>Senzibilizirati učenike za različitosti među narodima i jezicima. Razvijati ljubav prema zavičaju i zavičajnim običajima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 xml:space="preserve">Danijela </w:t>
            </w:r>
            <w:proofErr w:type="spellStart"/>
            <w:r w:rsidRPr="00157031">
              <w:rPr>
                <w:rFonts w:ascii="Verdana" w:hAnsi="Verdana"/>
                <w:sz w:val="16"/>
                <w:szCs w:val="16"/>
              </w:rPr>
              <w:t>Šajtar</w:t>
            </w:r>
            <w:proofErr w:type="spellEnd"/>
            <w:r w:rsidRPr="00157031">
              <w:rPr>
                <w:rFonts w:ascii="Verdana" w:hAnsi="Verdana"/>
                <w:sz w:val="16"/>
                <w:szCs w:val="16"/>
              </w:rPr>
              <w:t xml:space="preserve">, Ljiljana Kolar </w:t>
            </w:r>
            <w:proofErr w:type="spellStart"/>
            <w:r w:rsidRPr="00157031">
              <w:rPr>
                <w:rFonts w:ascii="Verdana" w:hAnsi="Verdana"/>
                <w:sz w:val="16"/>
                <w:szCs w:val="16"/>
              </w:rPr>
              <w:t>Pantaler</w:t>
            </w:r>
            <w:proofErr w:type="spellEnd"/>
            <w:r w:rsidRPr="00157031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Miljenko Kovačić</w:t>
            </w:r>
          </w:p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 xml:space="preserve">Terenska nastava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Pr="00157031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>-fotografije</w:t>
            </w:r>
          </w:p>
          <w:p w:rsidR="00771D43" w:rsidRPr="00157031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>- radovi učenika</w:t>
            </w:r>
          </w:p>
          <w:p w:rsidR="00771D43" w:rsidRPr="00157031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>- vrednovanje stvaralačkog izričaja</w:t>
            </w:r>
          </w:p>
          <w:p w:rsidR="00771D43" w:rsidRPr="00157031" w:rsidRDefault="00771D43" w:rsidP="00A423D3">
            <w:pPr>
              <w:rPr>
                <w:rFonts w:ascii="Verdana" w:hAnsi="Verdana"/>
                <w:sz w:val="16"/>
                <w:szCs w:val="16"/>
              </w:rPr>
            </w:pPr>
            <w:r w:rsidRPr="00157031">
              <w:rPr>
                <w:rFonts w:ascii="Verdana" w:hAnsi="Verdana"/>
                <w:sz w:val="16"/>
                <w:szCs w:val="16"/>
              </w:rPr>
              <w:t>-prezentacija</w:t>
            </w:r>
          </w:p>
        </w:tc>
      </w:tr>
      <w:tr w:rsidR="00771D43" w:rsidRPr="00A0461A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Plastičnim čepovima do skupih lijekova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Senzibilizirati učenike za probleme i potrebe djece i odraslih oboljelih od leukemije i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limfoma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Ana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Zoger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Sakupljanje čepova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Razgovor</w:t>
            </w:r>
          </w:p>
        </w:tc>
      </w:tr>
      <w:tr w:rsidR="00771D43" w:rsidRPr="00A0461A" w:rsidTr="00A423D3"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Humanitarna akcija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Sakupljanje sredstava za pomoć obitelji u liječenju djeteta od malignih bolesti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Svi učenici i djelatnici škole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Stručni suradnici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Razrednici</w:t>
            </w:r>
          </w:p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Razni oblici humanitarnog djelovanja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Tijekom godine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43" w:rsidRDefault="00771D43" w:rsidP="00A423D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Razgovor, web stranica škole, uplate na žiro račun</w:t>
            </w:r>
          </w:p>
        </w:tc>
      </w:tr>
    </w:tbl>
    <w:p w:rsidR="00771D43" w:rsidRDefault="00771D43" w:rsidP="00771D43">
      <w:pPr>
        <w:jc w:val="center"/>
        <w:rPr>
          <w:rFonts w:ascii="Verdana" w:hAnsi="Verdana"/>
          <w:b/>
        </w:rPr>
      </w:pPr>
    </w:p>
    <w:p w:rsidR="00B5088E" w:rsidRDefault="00B5088E"/>
    <w:sectPr w:rsidR="00B5088E" w:rsidSect="00771D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43"/>
    <w:rsid w:val="00771D43"/>
    <w:rsid w:val="00915D36"/>
    <w:rsid w:val="00B5088E"/>
    <w:rsid w:val="00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ED8"/>
  <w15:chartTrackingRefBased/>
  <w15:docId w15:val="{436E7D09-1430-467A-855C-B394A0B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1D43"/>
    <w:pPr>
      <w:spacing w:after="0" w:line="240" w:lineRule="auto"/>
      <w:ind w:left="357" w:hanging="357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1</cp:revision>
  <dcterms:created xsi:type="dcterms:W3CDTF">2017-10-08T14:25:00Z</dcterms:created>
  <dcterms:modified xsi:type="dcterms:W3CDTF">2017-10-08T14:26:00Z</dcterms:modified>
</cp:coreProperties>
</file>