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1137C" w14:textId="669E36B3" w:rsidR="0071441C" w:rsidRDefault="0071441C" w:rsidP="0071441C">
      <w:pPr>
        <w:rPr>
          <w:b/>
          <w:bCs/>
        </w:rPr>
      </w:pPr>
    </w:p>
    <w:p w14:paraId="5EA5604C" w14:textId="77777777" w:rsidR="0071441C" w:rsidRDefault="0071441C" w:rsidP="0071441C">
      <w:pPr>
        <w:rPr>
          <w:b/>
          <w:bCs/>
        </w:rPr>
      </w:pPr>
    </w:p>
    <w:p w14:paraId="0D1AE095" w14:textId="71FFDCA2" w:rsidR="0071441C" w:rsidRDefault="0071441C" w:rsidP="0071441C">
      <w:pPr>
        <w:rPr>
          <w:b/>
          <w:bCs/>
        </w:rPr>
      </w:pPr>
      <w:bookmarkStart w:id="0" w:name="_GoBack"/>
      <w:r>
        <w:rPr>
          <w:b/>
          <w:bCs/>
          <w:noProof/>
        </w:rPr>
        <w:drawing>
          <wp:inline distT="0" distB="0" distL="0" distR="0" wp14:anchorId="7FC02DF5" wp14:editId="73576E0A">
            <wp:extent cx="3695700" cy="2771775"/>
            <wp:effectExtent l="0" t="0" r="0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234-1024x76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F01BE79" w14:textId="7BF5506A" w:rsidR="0071441C" w:rsidRPr="0071441C" w:rsidRDefault="0071441C" w:rsidP="0071441C">
      <w:pPr>
        <w:rPr>
          <w:b/>
          <w:bCs/>
        </w:rPr>
      </w:pPr>
      <w:r w:rsidRPr="0071441C">
        <w:rPr>
          <w:b/>
          <w:bCs/>
        </w:rPr>
        <w:t>“Šalabahteri” za nastavu na daljinu</w:t>
      </w:r>
    </w:p>
    <w:p w14:paraId="00F51C53" w14:textId="77777777" w:rsidR="0071441C" w:rsidRPr="0071441C" w:rsidRDefault="0071441C" w:rsidP="0071441C">
      <w:r w:rsidRPr="0071441C">
        <w:rPr>
          <w:i/>
          <w:iCs/>
        </w:rPr>
        <w:t>Objavljeno: 22. travnja 2020.</w:t>
      </w:r>
      <w:r w:rsidRPr="0071441C">
        <w:t xml:space="preserve"> </w:t>
      </w:r>
    </w:p>
    <w:p w14:paraId="564C5313" w14:textId="77777777" w:rsidR="0071441C" w:rsidRPr="0071441C" w:rsidRDefault="0071441C" w:rsidP="0071441C">
      <w:r w:rsidRPr="0071441C">
        <w:rPr>
          <w:b/>
          <w:bCs/>
        </w:rPr>
        <w:t>“Šalabahteri”</w:t>
      </w:r>
      <w:r w:rsidRPr="0071441C">
        <w:t xml:space="preserve"> za nastavu na daljinu obuhvaćaju sadržaj vezano uz pravila komunikacije putem e-maila, preferirane stilove učenja, metodu učinkovitog učenja, aktivno čitanje i načine vođenja bilješki, pamćenje i tehnike lakšeg zapamćivanja te organizaciju pisanja eseja ili seminara.</w:t>
      </w:r>
    </w:p>
    <w:p w14:paraId="491BDF36" w14:textId="77777777" w:rsidR="0071441C" w:rsidRPr="0071441C" w:rsidRDefault="0071441C" w:rsidP="0071441C">
      <w:r w:rsidRPr="0071441C">
        <w:t>Vjerujemo kako ove sadržaje naši školarci mogu samostalno koristiti, ali i biti dopunjeni te od koristi nastavnicima i stručnim suradnicima u njihovom neposrednom radu.</w:t>
      </w:r>
    </w:p>
    <w:p w14:paraId="4D4F01B8" w14:textId="77777777" w:rsidR="0071441C" w:rsidRPr="0071441C" w:rsidRDefault="0071441C" w:rsidP="0071441C">
      <w:r w:rsidRPr="0071441C">
        <w:t xml:space="preserve">Također, učenici imaju i priliku unaprijediti i ojačati svoje vještine učenja i samoregulacije. Smatramo kako pripremljeni sadržaji koreliraju i s domenama </w:t>
      </w:r>
      <w:proofErr w:type="spellStart"/>
      <w:r w:rsidRPr="0071441C">
        <w:t>međupredmetne</w:t>
      </w:r>
      <w:proofErr w:type="spellEnd"/>
      <w:r w:rsidRPr="0071441C">
        <w:t xml:space="preserve"> teme “Učiti kako učiti”.</w:t>
      </w:r>
    </w:p>
    <w:p w14:paraId="6B01C748" w14:textId="77777777" w:rsidR="0071441C" w:rsidRPr="0071441C" w:rsidRDefault="0071441C" w:rsidP="0071441C">
      <w:r w:rsidRPr="0071441C">
        <w:t>Konkretno, “Šalabahteri za nastavu na daljinu” obuhvaćaju sljedeće materijale:</w:t>
      </w:r>
    </w:p>
    <w:p w14:paraId="3E471463" w14:textId="77777777" w:rsidR="0071441C" w:rsidRPr="0071441C" w:rsidRDefault="0071441C" w:rsidP="0071441C">
      <w:r w:rsidRPr="0071441C">
        <w:t> </w:t>
      </w:r>
    </w:p>
    <w:p w14:paraId="47E5DDED" w14:textId="77777777" w:rsidR="0071441C" w:rsidRPr="0071441C" w:rsidRDefault="0071441C" w:rsidP="0071441C">
      <w:r w:rsidRPr="0071441C">
        <w:rPr>
          <w:b/>
          <w:bCs/>
        </w:rPr>
        <w:t>Zlatna pravila formalne komunikacije</w:t>
      </w:r>
    </w:p>
    <w:p w14:paraId="587F9D45" w14:textId="68E7BBCB" w:rsidR="0071441C" w:rsidRPr="0071441C" w:rsidRDefault="0071441C" w:rsidP="0071441C">
      <w:r w:rsidRPr="0071441C">
        <w:drawing>
          <wp:inline distT="0" distB="0" distL="0" distR="0" wp14:anchorId="59B9DDA2" wp14:editId="1B13FD43">
            <wp:extent cx="1645920" cy="2392680"/>
            <wp:effectExtent l="0" t="0" r="0" b="7620"/>
            <wp:docPr id="6" name="Slika 6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1478B" w14:textId="77777777" w:rsidR="0071441C" w:rsidRPr="0071441C" w:rsidRDefault="0071441C" w:rsidP="0071441C">
      <w:r w:rsidRPr="0071441C">
        <w:rPr>
          <w:b/>
          <w:bCs/>
        </w:rPr>
        <w:lastRenderedPageBreak/>
        <w:t> O pamćenju i kako lakše zapamtiti nastavno gradivo”</w:t>
      </w:r>
    </w:p>
    <w:p w14:paraId="3BE2736B" w14:textId="55042B9C" w:rsidR="0071441C" w:rsidRPr="0071441C" w:rsidRDefault="0071441C" w:rsidP="0071441C">
      <w:r w:rsidRPr="0071441C">
        <w:drawing>
          <wp:inline distT="0" distB="0" distL="0" distR="0" wp14:anchorId="4A7862CC" wp14:editId="304B54E2">
            <wp:extent cx="1714500" cy="2476500"/>
            <wp:effectExtent l="0" t="0" r="0" b="0"/>
            <wp:docPr id="5" name="Slika 5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29421" w14:textId="77777777" w:rsidR="0071441C" w:rsidRPr="0071441C" w:rsidRDefault="0071441C" w:rsidP="0071441C">
      <w:r w:rsidRPr="0071441C">
        <w:rPr>
          <w:b/>
          <w:bCs/>
        </w:rPr>
        <w:t>Kako biti i (p)ostati aktivni čitatelj?</w:t>
      </w:r>
    </w:p>
    <w:p w14:paraId="3BA9A209" w14:textId="4B723C57" w:rsidR="0071441C" w:rsidRPr="0071441C" w:rsidRDefault="0071441C" w:rsidP="0071441C">
      <w:r w:rsidRPr="0071441C">
        <w:drawing>
          <wp:inline distT="0" distB="0" distL="0" distR="0" wp14:anchorId="077308E0" wp14:editId="6F41D416">
            <wp:extent cx="2644140" cy="1889760"/>
            <wp:effectExtent l="0" t="0" r="3810" b="0"/>
            <wp:docPr id="4" name="Slika 4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A0A68" w14:textId="77777777" w:rsidR="0071441C" w:rsidRPr="0071441C" w:rsidRDefault="0071441C" w:rsidP="0071441C">
      <w:r w:rsidRPr="0071441C">
        <w:rPr>
          <w:b/>
          <w:bCs/>
        </w:rPr>
        <w:t>Korak po korak do učinkovitijeg učenja</w:t>
      </w:r>
    </w:p>
    <w:p w14:paraId="7D2E417F" w14:textId="4EAEA774" w:rsidR="0071441C" w:rsidRPr="0071441C" w:rsidRDefault="0071441C" w:rsidP="0071441C">
      <w:r w:rsidRPr="0071441C">
        <w:drawing>
          <wp:inline distT="0" distB="0" distL="0" distR="0" wp14:anchorId="632827E7" wp14:editId="632CF48D">
            <wp:extent cx="1828800" cy="2590800"/>
            <wp:effectExtent l="0" t="0" r="0" b="0"/>
            <wp:docPr id="3" name="Slika 3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39FF1" w14:textId="77777777" w:rsidR="0071441C" w:rsidRPr="0071441C" w:rsidRDefault="0071441C" w:rsidP="0071441C">
      <w:r w:rsidRPr="0071441C">
        <w:rPr>
          <w:b/>
          <w:bCs/>
        </w:rPr>
        <w:t>Od preferiranog stila do učinkovitog učenja</w:t>
      </w:r>
    </w:p>
    <w:p w14:paraId="246BD5AA" w14:textId="1815A3AB" w:rsidR="0071441C" w:rsidRPr="0071441C" w:rsidRDefault="0071441C" w:rsidP="0071441C">
      <w:r w:rsidRPr="0071441C">
        <w:lastRenderedPageBreak/>
        <w:drawing>
          <wp:inline distT="0" distB="0" distL="0" distR="0" wp14:anchorId="168FC168" wp14:editId="1E9D6AC4">
            <wp:extent cx="1600200" cy="45567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55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0B100" w14:textId="77777777" w:rsidR="0071441C" w:rsidRPr="0071441C" w:rsidRDefault="0071441C" w:rsidP="0071441C">
      <w:r w:rsidRPr="0071441C">
        <w:rPr>
          <w:b/>
          <w:bCs/>
        </w:rPr>
        <w:t>Organizacija pisanja eseja ili pisanog rada</w:t>
      </w:r>
    </w:p>
    <w:p w14:paraId="47C32976" w14:textId="00AA0AC8" w:rsidR="0071441C" w:rsidRPr="0071441C" w:rsidRDefault="0071441C" w:rsidP="0071441C">
      <w:r w:rsidRPr="0071441C">
        <w:drawing>
          <wp:inline distT="0" distB="0" distL="0" distR="0" wp14:anchorId="23FB6942" wp14:editId="11A4F725">
            <wp:extent cx="2034540" cy="2857500"/>
            <wp:effectExtent l="0" t="0" r="3810" b="0"/>
            <wp:docPr id="1" name="Slika 1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40DE9" w14:textId="77777777" w:rsidR="0071441C" w:rsidRPr="0071441C" w:rsidRDefault="0071441C" w:rsidP="0071441C">
      <w:r w:rsidRPr="0071441C">
        <w:t xml:space="preserve">Odgojno savjetovalište Centar za rehabilitaciju Edukacijsko-rehabilitacijski fakultet Sveučilište u Zagrebu Znanstveno Učilišni kampus Borongaj </w:t>
      </w:r>
      <w:proofErr w:type="spellStart"/>
      <w:r w:rsidRPr="0071441C">
        <w:t>Borongajska</w:t>
      </w:r>
      <w:proofErr w:type="spellEnd"/>
      <w:r w:rsidRPr="0071441C">
        <w:t xml:space="preserve"> cesta 83f, Zagreb</w:t>
      </w:r>
    </w:p>
    <w:p w14:paraId="660658B1" w14:textId="77777777" w:rsidR="0071441C" w:rsidRPr="0071441C" w:rsidRDefault="0071441C" w:rsidP="0071441C">
      <w:r w:rsidRPr="0071441C">
        <w:t>Kontakt: odgojnoerf@gmail.com</w:t>
      </w:r>
    </w:p>
    <w:p w14:paraId="1C856F38" w14:textId="77777777" w:rsidR="0071441C" w:rsidRPr="0071441C" w:rsidRDefault="0071441C" w:rsidP="0071441C">
      <w:r w:rsidRPr="0071441C">
        <w:t>Zahvaljujemo se Odgojnom savjetovalištu na dijeljenju.</w:t>
      </w:r>
    </w:p>
    <w:p w14:paraId="4645E945" w14:textId="77777777" w:rsidR="008C2AD1" w:rsidRDefault="008C2AD1"/>
    <w:sectPr w:rsidR="008C2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6E096" w14:textId="77777777" w:rsidR="000F62DE" w:rsidRDefault="000F62DE" w:rsidP="0071441C">
      <w:pPr>
        <w:spacing w:after="0" w:line="240" w:lineRule="auto"/>
      </w:pPr>
      <w:r>
        <w:separator/>
      </w:r>
    </w:p>
  </w:endnote>
  <w:endnote w:type="continuationSeparator" w:id="0">
    <w:p w14:paraId="0C8132C2" w14:textId="77777777" w:rsidR="000F62DE" w:rsidRDefault="000F62DE" w:rsidP="007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F554D" w14:textId="77777777" w:rsidR="000F62DE" w:rsidRDefault="000F62DE" w:rsidP="0071441C">
      <w:pPr>
        <w:spacing w:after="0" w:line="240" w:lineRule="auto"/>
      </w:pPr>
      <w:r>
        <w:separator/>
      </w:r>
    </w:p>
  </w:footnote>
  <w:footnote w:type="continuationSeparator" w:id="0">
    <w:p w14:paraId="5403679B" w14:textId="77777777" w:rsidR="000F62DE" w:rsidRDefault="000F62DE" w:rsidP="007144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6CC"/>
    <w:rsid w:val="000F62DE"/>
    <w:rsid w:val="001206CC"/>
    <w:rsid w:val="0071441C"/>
    <w:rsid w:val="008C2AD1"/>
    <w:rsid w:val="00EA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ADDBC"/>
  <w15:chartTrackingRefBased/>
  <w15:docId w15:val="{E3F9BDEC-05AB-4FAC-89D7-13EFE263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441C"/>
  </w:style>
  <w:style w:type="paragraph" w:styleId="Podnoje">
    <w:name w:val="footer"/>
    <w:basedOn w:val="Normal"/>
    <w:link w:val="PodnojeChar"/>
    <w:uiPriority w:val="99"/>
    <w:unhideWhenUsed/>
    <w:rsid w:val="007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4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3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uciteljihr-my.sharepoint.com/:b:/g/personal/lidija_kralj_ucitelji_hr/EcvpHbsrJoNInNU_QGkbx9wBvF6ddO4m5MGtIN3Sx7lwtw?e=eFgJg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citeljihr-my.sharepoint.com/:b:/g/personal/lidija_kralj_ucitelji_hr/EZp4lc40JNpEuFkFUtP2JPEB4tPLd6hpwXGNBOa5quzT8Q?e=ElhjiO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https://uciteljihr-my.sharepoint.com/:b:/g/personal/lidija_kralj_ucitelji_hr/EX9E2nxwh7ZHqisZnTY8VwEBTbixZFRwnNw0ZE2bcFwPXw?e=WdCAkX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uciteljihr-my.sharepoint.com/:b:/g/personal/lidija_kralj_ucitelji_hr/ET5-Go8MnmNDpASB7HXxNtsBOv-VhJRqT95lu0l-YuaNFw?e=FTNOxy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uciteljihr-my.sharepoint.com/:b:/g/personal/lidija_kralj_ucitelji_hr/EQ0dCjhbJwZOrilXzmWh7qkBHQZdlqCGEGJMY9P6L0PRgQ?e=7CgzdA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Jančić</dc:creator>
  <cp:keywords/>
  <dc:description/>
  <cp:lastModifiedBy>Gordana Jančić</cp:lastModifiedBy>
  <cp:revision>2</cp:revision>
  <dcterms:created xsi:type="dcterms:W3CDTF">2020-04-29T07:20:00Z</dcterms:created>
  <dcterms:modified xsi:type="dcterms:W3CDTF">2020-04-29T07:20:00Z</dcterms:modified>
</cp:coreProperties>
</file>